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76" w:rsidRPr="00C52FF0" w:rsidRDefault="00EE3776" w:rsidP="00EE3776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Объявление о проведении закупа </w:t>
      </w:r>
      <w:r>
        <w:rPr>
          <w:rFonts w:ascii="Times New Roman" w:hAnsi="Times New Roman"/>
          <w:b/>
          <w:sz w:val="24"/>
          <w:szCs w:val="24"/>
        </w:rPr>
        <w:t>медицинских изделий</w:t>
      </w:r>
      <w:r w:rsidRPr="00C52FF0">
        <w:rPr>
          <w:rFonts w:ascii="Times New Roman" w:hAnsi="Times New Roman"/>
          <w:b/>
          <w:sz w:val="24"/>
          <w:szCs w:val="24"/>
        </w:rPr>
        <w:t xml:space="preserve"> </w:t>
      </w:r>
    </w:p>
    <w:p w:rsidR="00EE3776" w:rsidRDefault="00EE3776" w:rsidP="00EE3776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способом запроса ценовых предложений </w:t>
      </w:r>
    </w:p>
    <w:p w:rsidR="00EE3776" w:rsidRPr="00C52FF0" w:rsidRDefault="00EE3776" w:rsidP="00EE3776">
      <w:pPr>
        <w:pStyle w:val="ab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910063">
        <w:rPr>
          <w:rFonts w:ascii="Times New Roman" w:hAnsi="Times New Roman"/>
          <w:b/>
          <w:sz w:val="24"/>
          <w:szCs w:val="24"/>
          <w:lang w:val="kk-KZ" w:eastAsia="ru-RU"/>
        </w:rPr>
        <w:t>6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667940">
        <w:rPr>
          <w:rFonts w:ascii="Times New Roman" w:hAnsi="Times New Roman"/>
          <w:b/>
          <w:sz w:val="24"/>
          <w:szCs w:val="24"/>
          <w:lang w:val="kk-KZ" w:eastAsia="ru-RU"/>
        </w:rPr>
        <w:t>06</w:t>
      </w:r>
      <w:r w:rsidR="00910063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B41FE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667940">
        <w:rPr>
          <w:rFonts w:ascii="Times New Roman" w:hAnsi="Times New Roman"/>
          <w:b/>
          <w:sz w:val="24"/>
          <w:szCs w:val="24"/>
          <w:lang w:val="en-US" w:eastAsia="ru-RU"/>
        </w:rPr>
        <w:t>3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.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Pr="004B41FE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b/>
          <w:sz w:val="24"/>
          <w:szCs w:val="24"/>
          <w:lang w:val="kk-KZ" w:eastAsia="ru-RU"/>
        </w:rPr>
        <w:t>г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ода</w:t>
      </w:r>
    </w:p>
    <w:p w:rsidR="00EE3776" w:rsidRDefault="00EE3776" w:rsidP="00EE3776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3776" w:rsidRPr="00C52FF0" w:rsidRDefault="00EE3776" w:rsidP="00EE3776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Заказчик и организатор закупа: </w:t>
      </w:r>
      <w:r w:rsidRPr="00C52FF0">
        <w:rPr>
          <w:rFonts w:ascii="Times New Roman" w:hAnsi="Times New Roman"/>
          <w:sz w:val="24"/>
          <w:szCs w:val="24"/>
          <w:lang w:eastAsia="ru-RU"/>
        </w:rPr>
        <w:t>КГП на ПХВ «Городская поликлиника №23» УОЗ города Алматы.</w:t>
      </w:r>
    </w:p>
    <w:p w:rsidR="00EE3776" w:rsidRPr="00C52FF0" w:rsidRDefault="00EE3776" w:rsidP="00EE3776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Юридический адрес заказчика и организатора закупа: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34.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КГП на ПХВ «</w:t>
      </w:r>
      <w:r>
        <w:rPr>
          <w:rFonts w:ascii="Times New Roman" w:hAnsi="Times New Roman"/>
          <w:sz w:val="24"/>
          <w:szCs w:val="24"/>
        </w:rPr>
        <w:t>Городская поликлиника №2</w:t>
      </w:r>
      <w:r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caps/>
          <w:sz w:val="24"/>
          <w:szCs w:val="24"/>
        </w:rPr>
        <w:t xml:space="preserve">» УОЗ </w:t>
      </w:r>
      <w:r>
        <w:rPr>
          <w:rFonts w:ascii="Times New Roman" w:hAnsi="Times New Roman"/>
          <w:sz w:val="24"/>
          <w:szCs w:val="24"/>
        </w:rPr>
        <w:t>г. Алматы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п. 70 главы 3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объявляет о проведении закупа медицинских изделий способом запроса ценовых предложений.</w:t>
      </w:r>
      <w:r>
        <w:t xml:space="preserve"> 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Наименование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и техническая характеристика закупаемых </w:t>
      </w:r>
      <w:r>
        <w:rPr>
          <w:rFonts w:ascii="Times New Roman" w:hAnsi="Times New Roman"/>
          <w:sz w:val="24"/>
          <w:szCs w:val="24"/>
          <w:lang w:eastAsia="ru-RU"/>
        </w:rPr>
        <w:t>товаров</w:t>
      </w:r>
      <w:r w:rsidRPr="00C52FF0">
        <w:rPr>
          <w:rFonts w:ascii="Times New Roman" w:hAnsi="Times New Roman"/>
          <w:sz w:val="24"/>
          <w:szCs w:val="24"/>
          <w:lang w:eastAsia="ru-RU"/>
        </w:rPr>
        <w:t>, объем закупа, сумма, выделенная для закупа по каждому товару, указаны в Приложении №1, являющейся неотъемлемой частью настоящего объявления.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Адрес поставки товара: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D3E">
        <w:rPr>
          <w:rFonts w:ascii="Times New Roman" w:hAnsi="Times New Roman"/>
          <w:sz w:val="24"/>
          <w:szCs w:val="24"/>
          <w:lang w:eastAsia="ru-RU"/>
        </w:rPr>
        <w:t>КГП на ПХВ «Городская поликлиника №23»</w:t>
      </w:r>
      <w:r w:rsidRPr="00C52FF0">
        <w:rPr>
          <w:rFonts w:ascii="Times New Roman" w:hAnsi="Times New Roman"/>
          <w:caps/>
          <w:sz w:val="24"/>
          <w:szCs w:val="24"/>
        </w:rPr>
        <w:t xml:space="preserve">,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</w:t>
      </w:r>
      <w:r w:rsidRPr="00C52FF0">
        <w:rPr>
          <w:rFonts w:ascii="Times New Roman" w:hAnsi="Times New Roman"/>
          <w:sz w:val="24"/>
          <w:szCs w:val="24"/>
        </w:rPr>
        <w:t xml:space="preserve">. </w:t>
      </w:r>
      <w:r w:rsidRPr="00F7095C">
        <w:rPr>
          <w:rFonts w:ascii="Times New Roman" w:hAnsi="Times New Roman"/>
          <w:sz w:val="24"/>
          <w:szCs w:val="24"/>
        </w:rPr>
        <w:t>Поставка товаров осуществляется по заявке в течение 15 календарных дней</w:t>
      </w:r>
      <w:r w:rsidRPr="00C52FF0">
        <w:rPr>
          <w:rFonts w:ascii="Times New Roman" w:hAnsi="Times New Roman"/>
          <w:sz w:val="24"/>
          <w:szCs w:val="24"/>
        </w:rPr>
        <w:t>. Оплата производится по факту поставки товара и предоставления подписанных накладных.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eastAsia="SimSun" w:hAnsi="Times New Roman"/>
          <w:sz w:val="24"/>
          <w:szCs w:val="24"/>
          <w:lang w:val="kk-KZ" w:eastAsia="zh-CN"/>
        </w:rPr>
      </w:pPr>
      <w:r w:rsidRPr="00C52FF0">
        <w:rPr>
          <w:rFonts w:ascii="Times New Roman" w:hAnsi="Times New Roman"/>
          <w:sz w:val="24"/>
          <w:szCs w:val="24"/>
        </w:rPr>
        <w:t xml:space="preserve">Ценовые предложения потенциальных поставщиков, запечатанные в конверты, представляются по адресу: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, этаж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4,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кабинет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411.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Окончательный срок приема заявок: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lang w:val="kk-KZ" w:eastAsia="zh-CN"/>
        </w:rPr>
        <w:t>09</w:t>
      </w:r>
      <w:r w:rsidRPr="00C52FF0">
        <w:rPr>
          <w:rFonts w:ascii="Times New Roman" w:hAnsi="Times New Roman"/>
          <w:b/>
          <w:sz w:val="24"/>
          <w:szCs w:val="24"/>
        </w:rPr>
        <w:t xml:space="preserve"> часов 00 мин </w:t>
      </w:r>
      <w:r w:rsidR="00667940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10063">
        <w:rPr>
          <w:rFonts w:ascii="Times New Roman" w:hAnsi="Times New Roman"/>
          <w:b/>
          <w:sz w:val="24"/>
          <w:szCs w:val="24"/>
          <w:lang w:val="kk-KZ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2024 </w:t>
      </w:r>
      <w:r w:rsidRPr="00C52FF0">
        <w:rPr>
          <w:rFonts w:ascii="Times New Roman" w:hAnsi="Times New Roman"/>
          <w:b/>
          <w:sz w:val="24"/>
          <w:szCs w:val="24"/>
        </w:rPr>
        <w:t>года</w:t>
      </w:r>
      <w:r w:rsidRPr="00C52FF0">
        <w:rPr>
          <w:rFonts w:ascii="Times New Roman" w:hAnsi="Times New Roman"/>
          <w:sz w:val="24"/>
          <w:szCs w:val="24"/>
        </w:rPr>
        <w:t xml:space="preserve"> (режим работы с 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FF0">
        <w:rPr>
          <w:rFonts w:ascii="Times New Roman" w:hAnsi="Times New Roman"/>
          <w:sz w:val="24"/>
          <w:szCs w:val="24"/>
        </w:rPr>
        <w:t>часов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FF0">
        <w:rPr>
          <w:rFonts w:ascii="Times New Roman" w:hAnsi="Times New Roman"/>
          <w:sz w:val="24"/>
          <w:szCs w:val="24"/>
        </w:rPr>
        <w:t>минут до 17 часов 30 минут за исключением выходных и праздничных дней; обеденный перерыв с 13 часов 00 минут до 14 часов 00 минут).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Дата вскрытия конвертов с ценовыми предложениями потенциальных поставщиков: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часов 00 мин </w:t>
      </w:r>
      <w:r w:rsidR="00667940" w:rsidRPr="00667940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910063">
        <w:rPr>
          <w:rFonts w:ascii="Times New Roman" w:hAnsi="Times New Roman"/>
          <w:b/>
          <w:sz w:val="24"/>
          <w:szCs w:val="24"/>
          <w:lang w:val="kk-KZ" w:eastAsia="ru-RU"/>
        </w:rPr>
        <w:t xml:space="preserve"> марта</w:t>
      </w:r>
      <w:r>
        <w:rPr>
          <w:rFonts w:ascii="Times New Roman" w:hAnsi="Times New Roman"/>
          <w:b/>
          <w:sz w:val="24"/>
          <w:szCs w:val="24"/>
        </w:rPr>
        <w:t xml:space="preserve"> 2024 </w:t>
      </w:r>
      <w:r w:rsidRPr="00C52FF0">
        <w:rPr>
          <w:rFonts w:ascii="Times New Roman" w:hAnsi="Times New Roman"/>
          <w:b/>
          <w:sz w:val="24"/>
          <w:szCs w:val="24"/>
        </w:rPr>
        <w:t>года</w:t>
      </w:r>
      <w:r w:rsidRPr="00C52FF0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 xml:space="preserve">Место вскрытия конвертов: </w:t>
      </w:r>
      <w:r w:rsidRPr="00C52FF0">
        <w:rPr>
          <w:rFonts w:ascii="Times New Roman" w:hAnsi="Times New Roman"/>
          <w:sz w:val="24"/>
          <w:szCs w:val="24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</w:rPr>
        <w:t>–</w:t>
      </w:r>
      <w:r w:rsidRPr="00C52FF0">
        <w:rPr>
          <w:rFonts w:ascii="Times New Roman" w:hAnsi="Times New Roman"/>
          <w:sz w:val="24"/>
          <w:szCs w:val="24"/>
        </w:rPr>
        <w:t>1, улица Кадыргали</w:t>
      </w:r>
      <w:r w:rsidRPr="00C52FF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Жалайыри, </w:t>
      </w:r>
      <w:r w:rsidRPr="00C52FF0">
        <w:rPr>
          <w:rFonts w:ascii="Times New Roman" w:hAnsi="Times New Roman"/>
          <w:sz w:val="24"/>
          <w:szCs w:val="24"/>
          <w:lang w:eastAsia="ru-RU"/>
        </w:rPr>
        <w:t>дом 34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, этаж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4,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кабинет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411</w:t>
      </w:r>
      <w:r w:rsidRPr="00C52FF0">
        <w:rPr>
          <w:rFonts w:ascii="Times New Roman" w:hAnsi="Times New Roman"/>
          <w:sz w:val="24"/>
          <w:szCs w:val="24"/>
        </w:rPr>
        <w:t>.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564E1E">
        <w:rPr>
          <w:rFonts w:ascii="Times New Roman" w:hAnsi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>
        <w:rPr>
          <w:rFonts w:ascii="Times New Roman" w:hAnsi="Times New Roman"/>
          <w:sz w:val="24"/>
          <w:szCs w:val="24"/>
        </w:rPr>
        <w:t>П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редставитель </w:t>
      </w:r>
      <w:r>
        <w:rPr>
          <w:rFonts w:ascii="Times New Roman" w:hAnsi="Times New Roman"/>
          <w:sz w:val="24"/>
          <w:szCs w:val="24"/>
          <w:lang w:val="kk-KZ"/>
        </w:rPr>
        <w:t>потенциального поставщика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6B4631">
        <w:rPr>
          <w:rFonts w:ascii="Times New Roman" w:hAnsi="Times New Roman"/>
          <w:sz w:val="24"/>
          <w:szCs w:val="24"/>
          <w:lang w:val="kk-KZ"/>
        </w:rPr>
        <w:t>ля участия в процедуре вскрытия конвертов с ценовыми предложениями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должен иметь </w:t>
      </w:r>
      <w:r>
        <w:rPr>
          <w:rFonts w:ascii="Times New Roman" w:hAnsi="Times New Roman"/>
          <w:sz w:val="24"/>
          <w:szCs w:val="24"/>
          <w:lang w:val="kk-KZ"/>
        </w:rPr>
        <w:t xml:space="preserve">при себе удостоверение личности, доверенность </w:t>
      </w:r>
      <w:r w:rsidRPr="006B4631">
        <w:rPr>
          <w:rFonts w:ascii="Times New Roman" w:hAnsi="Times New Roman"/>
          <w:sz w:val="24"/>
          <w:szCs w:val="24"/>
          <w:lang w:val="kk-KZ"/>
        </w:rPr>
        <w:t>на право участия в процедуре вскрытия конвертов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B4631">
        <w:rPr>
          <w:rFonts w:ascii="Times New Roman" w:hAnsi="Times New Roman"/>
          <w:sz w:val="24"/>
          <w:szCs w:val="24"/>
          <w:lang w:val="kk-KZ"/>
        </w:rPr>
        <w:t>Дополнительную информацию и сп</w:t>
      </w:r>
      <w:r>
        <w:rPr>
          <w:rFonts w:ascii="Times New Roman" w:hAnsi="Times New Roman"/>
          <w:sz w:val="24"/>
          <w:szCs w:val="24"/>
          <w:lang w:val="kk-KZ"/>
        </w:rPr>
        <w:t>равку можно получить по телефону: +7 /</w:t>
      </w:r>
      <w:r w:rsidRPr="006B4631">
        <w:rPr>
          <w:rFonts w:ascii="Times New Roman" w:hAnsi="Times New Roman"/>
          <w:sz w:val="24"/>
          <w:szCs w:val="24"/>
          <w:lang w:val="kk-KZ"/>
        </w:rPr>
        <w:t>727</w:t>
      </w:r>
      <w:r>
        <w:rPr>
          <w:rFonts w:ascii="Times New Roman" w:hAnsi="Times New Roman"/>
          <w:sz w:val="24"/>
          <w:szCs w:val="24"/>
          <w:lang w:val="kk-KZ"/>
        </w:rPr>
        <w:t>/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338–68–11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r w:rsidRPr="006B4631">
        <w:rPr>
          <w:rFonts w:ascii="Times New Roman" w:hAnsi="Times New Roman"/>
          <w:sz w:val="24"/>
          <w:szCs w:val="24"/>
          <w:lang w:val="kk-KZ"/>
        </w:rPr>
        <w:t>ротокол итогов составля</w:t>
      </w:r>
      <w:r>
        <w:rPr>
          <w:rFonts w:ascii="Times New Roman" w:hAnsi="Times New Roman"/>
          <w:sz w:val="24"/>
          <w:szCs w:val="24"/>
          <w:lang w:val="kk-KZ"/>
        </w:rPr>
        <w:t>е</w:t>
      </w:r>
      <w:r w:rsidRPr="006B4631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ся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в течение десяти календарных дней с даты завершения приема ценовых предложений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52FF0">
        <w:rPr>
          <w:rFonts w:ascii="Times New Roman" w:hAnsi="Times New Roman"/>
          <w:sz w:val="24"/>
          <w:szCs w:val="24"/>
          <w:lang w:val="kk-KZ"/>
        </w:rPr>
        <w:t xml:space="preserve">и размещается </w:t>
      </w:r>
      <w:r w:rsidRPr="00C52FF0">
        <w:rPr>
          <w:rFonts w:ascii="Times New Roman" w:hAnsi="Times New Roman"/>
          <w:sz w:val="24"/>
          <w:szCs w:val="24"/>
        </w:rPr>
        <w:t>на интернет</w:t>
      </w:r>
      <w:r>
        <w:rPr>
          <w:rFonts w:ascii="Times New Roman" w:hAnsi="Times New Roman"/>
          <w:sz w:val="24"/>
          <w:szCs w:val="24"/>
        </w:rPr>
        <w:t>–</w:t>
      </w:r>
      <w:r w:rsidRPr="00C52FF0">
        <w:rPr>
          <w:rFonts w:ascii="Times New Roman" w:hAnsi="Times New Roman"/>
          <w:sz w:val="24"/>
          <w:szCs w:val="24"/>
        </w:rPr>
        <w:t xml:space="preserve">ресурсе </w:t>
      </w:r>
      <w:r>
        <w:rPr>
          <w:rFonts w:ascii="Times New Roman" w:hAnsi="Times New Roman"/>
          <w:sz w:val="24"/>
          <w:szCs w:val="24"/>
        </w:rPr>
        <w:t>заказчика и организатора закупок.</w:t>
      </w:r>
    </w:p>
    <w:p w:rsidR="00D53A27" w:rsidRDefault="00D53A27" w:rsidP="007969AA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0063" w:rsidRPr="00EE3776" w:rsidRDefault="00910063" w:rsidP="007969AA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69AA" w:rsidRDefault="0063239E" w:rsidP="007969AA">
      <w:pPr>
        <w:pStyle w:val="ab"/>
        <w:spacing w:line="276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Директор</w:t>
      </w:r>
      <w:r w:rsidR="007969A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Ашен С.А.</w:t>
      </w:r>
    </w:p>
    <w:p w:rsidR="00D53A27" w:rsidRDefault="00D53A27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D53A27" w:rsidRDefault="00D53A27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77018" w:rsidRDefault="00477018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F826A4" w:rsidRDefault="008826C6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52FF0">
        <w:rPr>
          <w:rFonts w:ascii="Times New Roman" w:hAnsi="Times New Roman"/>
          <w:b/>
          <w:sz w:val="24"/>
          <w:szCs w:val="24"/>
        </w:rPr>
        <w:t>Приложение №1</w:t>
      </w:r>
    </w:p>
    <w:p w:rsidR="00510D6E" w:rsidRDefault="00510D6E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26"/>
        <w:gridCol w:w="5685"/>
        <w:gridCol w:w="1417"/>
        <w:gridCol w:w="929"/>
        <w:gridCol w:w="1401"/>
        <w:gridCol w:w="1898"/>
      </w:tblGrid>
      <w:tr w:rsidR="0030062A" w:rsidRPr="00ED3AB1" w:rsidTr="006F4711">
        <w:trPr>
          <w:trHeight w:val="262"/>
          <w:jc w:val="center"/>
        </w:trPr>
        <w:tc>
          <w:tcPr>
            <w:tcW w:w="851" w:type="dxa"/>
            <w:vAlign w:val="center"/>
          </w:tcPr>
          <w:p w:rsidR="0030062A" w:rsidRPr="00ED3AB1" w:rsidRDefault="0030062A" w:rsidP="004F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062A" w:rsidRPr="00ED3AB1" w:rsidRDefault="0030062A" w:rsidP="004F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B1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226" w:type="dxa"/>
            <w:vAlign w:val="center"/>
          </w:tcPr>
          <w:p w:rsidR="0030062A" w:rsidRPr="00ED3AB1" w:rsidRDefault="0030062A" w:rsidP="004F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B1"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685" w:type="dxa"/>
            <w:vAlign w:val="center"/>
          </w:tcPr>
          <w:p w:rsidR="0030062A" w:rsidRPr="00ED3AB1" w:rsidRDefault="0030062A" w:rsidP="004F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B1">
              <w:rPr>
                <w:rFonts w:ascii="Times New Roman" w:hAnsi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417" w:type="dxa"/>
            <w:vAlign w:val="center"/>
          </w:tcPr>
          <w:p w:rsidR="0030062A" w:rsidRPr="00ED3AB1" w:rsidRDefault="0030062A" w:rsidP="004F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B1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29" w:type="dxa"/>
            <w:vAlign w:val="center"/>
          </w:tcPr>
          <w:p w:rsidR="0030062A" w:rsidRPr="00ED3AB1" w:rsidRDefault="0030062A" w:rsidP="004F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B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01" w:type="dxa"/>
            <w:vAlign w:val="center"/>
          </w:tcPr>
          <w:p w:rsidR="0030062A" w:rsidRPr="00ED3AB1" w:rsidRDefault="0030062A" w:rsidP="004F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B1">
              <w:rPr>
                <w:rFonts w:ascii="Times New Roman" w:hAnsi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30062A" w:rsidRPr="00ED3AB1" w:rsidRDefault="0030062A" w:rsidP="004F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B1">
              <w:rPr>
                <w:rFonts w:ascii="Times New Roman" w:hAnsi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04D">
              <w:rPr>
                <w:rFonts w:ascii="Times New Roman" w:hAnsi="Times New Roman"/>
                <w:sz w:val="24"/>
                <w:szCs w:val="24"/>
              </w:rPr>
              <w:t>Материал стоматологический</w:t>
            </w:r>
          </w:p>
        </w:tc>
        <w:tc>
          <w:tcPr>
            <w:tcW w:w="5685" w:type="dxa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пломбированный стоматологический </w:t>
            </w:r>
            <w:r w:rsidRPr="007D58B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представляет собой двухкомпонентный препарат для простого оперативного и надежного лечения временных и постоянных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 моляров методом пульпотомии, в упаковке п</w:t>
            </w:r>
            <w:r w:rsidRPr="007D58B0">
              <w:rPr>
                <w:rFonts w:ascii="Times New Roman" w:hAnsi="Times New Roman"/>
                <w:color w:val="000000"/>
                <w:sz w:val="24"/>
                <w:szCs w:val="24"/>
              </w:rPr>
              <w:t>орошок 15 г + жидкость 15 мл.</w:t>
            </w:r>
          </w:p>
        </w:tc>
        <w:tc>
          <w:tcPr>
            <w:tcW w:w="1417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паковка</w:t>
            </w:r>
          </w:p>
        </w:tc>
        <w:tc>
          <w:tcPr>
            <w:tcW w:w="929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27 614,00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552 280,00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A16D26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B0">
              <w:rPr>
                <w:rFonts w:ascii="Times New Roman" w:hAnsi="Times New Roman"/>
                <w:color w:val="000000"/>
                <w:sz w:val="24"/>
                <w:szCs w:val="24"/>
              </w:rPr>
              <w:t>Пульпоэкстракторы предназначены для одноразового удаления пульпы из корневого канала зуба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длиной 3</w:t>
            </w:r>
            <w:r w:rsidRPr="007D58B0">
              <w:rPr>
                <w:rFonts w:ascii="Times New Roman" w:hAnsi="Times New Roman"/>
                <w:color w:val="000000"/>
                <w:sz w:val="24"/>
                <w:szCs w:val="24"/>
              </w:rPr>
              <w:t>0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упаковке 100 шт.</w:t>
            </w:r>
          </w:p>
        </w:tc>
        <w:tc>
          <w:tcPr>
            <w:tcW w:w="1417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паковка</w:t>
            </w:r>
          </w:p>
        </w:tc>
        <w:tc>
          <w:tcPr>
            <w:tcW w:w="929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3 248,00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32 480,00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A16D26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704D">
              <w:rPr>
                <w:rFonts w:ascii="Times New Roman" w:hAnsi="Times New Roman"/>
                <w:sz w:val="24"/>
                <w:szCs w:val="24"/>
              </w:rPr>
              <w:t xml:space="preserve">аста </w:t>
            </w:r>
            <w:r w:rsidRPr="00E611F7">
              <w:rPr>
                <w:rFonts w:ascii="Times New Roman" w:hAnsi="Times New Roman"/>
                <w:color w:val="000000"/>
                <w:sz w:val="24"/>
                <w:szCs w:val="24"/>
              </w:rPr>
              <w:t>для пломбирования зубных каналов. Имеет повышенные антисептические и антибактериальные свойства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упаковке п</w:t>
            </w:r>
            <w:r w:rsidRPr="007D58B0">
              <w:rPr>
                <w:rFonts w:ascii="Times New Roman" w:hAnsi="Times New Roman"/>
                <w:color w:val="000000"/>
                <w:sz w:val="24"/>
                <w:szCs w:val="24"/>
              </w:rPr>
              <w:t>орошок 15 г + жидкость 15 мл.</w:t>
            </w:r>
          </w:p>
        </w:tc>
        <w:tc>
          <w:tcPr>
            <w:tcW w:w="1417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паковка</w:t>
            </w:r>
          </w:p>
        </w:tc>
        <w:tc>
          <w:tcPr>
            <w:tcW w:w="929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4C53FB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17 302,00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346 040,00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A16D26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</w:t>
            </w:r>
            <w:r w:rsidRPr="004C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cтеклоиономерный пломбировочный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рентгеноконтрастный </w:t>
            </w:r>
            <w:r w:rsidRPr="004C53FB">
              <w:rPr>
                <w:rFonts w:ascii="Times New Roman" w:hAnsi="Times New Roman"/>
                <w:color w:val="000000"/>
                <w:sz w:val="24"/>
                <w:szCs w:val="24"/>
              </w:rPr>
              <w:t>облегченного смешивания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упаковке </w:t>
            </w:r>
            <w:r w:rsidRPr="004C53FB">
              <w:rPr>
                <w:rFonts w:ascii="Times New Roman" w:hAnsi="Times New Roman"/>
                <w:color w:val="000000"/>
                <w:sz w:val="24"/>
                <w:szCs w:val="24"/>
              </w:rPr>
              <w:t>порошок (А3) 12,5 гр., жидкость 8,5 мл, блокнот для замешивания, ложечка для дозирования.</w:t>
            </w:r>
          </w:p>
        </w:tc>
        <w:tc>
          <w:tcPr>
            <w:tcW w:w="1417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паковка</w:t>
            </w:r>
          </w:p>
        </w:tc>
        <w:tc>
          <w:tcPr>
            <w:tcW w:w="929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29 132,0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728 300,00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A16D26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98D">
              <w:rPr>
                <w:rFonts w:ascii="Times New Roman" w:hAnsi="Times New Roman"/>
                <w:color w:val="000000"/>
                <w:sz w:val="24"/>
                <w:szCs w:val="24"/>
              </w:rPr>
              <w:t>Двухкомпонентный композит химического отверждения, для пломбирования полостей III, IV и V классов, фиксации шин и восстановления культи зуба, набор: порошок 40 гр., порошок 3 х 10 гр., жидкость 26 гр., жидкость 14 гр.</w:t>
            </w:r>
          </w:p>
        </w:tc>
        <w:tc>
          <w:tcPr>
            <w:tcW w:w="1417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паковка</w:t>
            </w:r>
          </w:p>
        </w:tc>
        <w:tc>
          <w:tcPr>
            <w:tcW w:w="929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E2398D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9 4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142 305,00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A16D26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Зеркало стоматологическое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родиевым покрытием без ручки.</w:t>
            </w:r>
          </w:p>
        </w:tc>
        <w:tc>
          <w:tcPr>
            <w:tcW w:w="1417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тука</w:t>
            </w:r>
          </w:p>
        </w:tc>
        <w:tc>
          <w:tcPr>
            <w:tcW w:w="929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E2398D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A16D26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Матрицы металлические секционные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твердые</w:t>
            </w:r>
            <w:r w:rsidRPr="00E23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мкм, в упаковке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E23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417" w:type="dxa"/>
            <w:vAlign w:val="center"/>
          </w:tcPr>
          <w:p w:rsidR="00FB5D31" w:rsidRDefault="00FB5D31" w:rsidP="006F4711">
            <w:pPr>
              <w:spacing w:after="0" w:line="240" w:lineRule="auto"/>
              <w:jc w:val="center"/>
            </w:pPr>
            <w:r w:rsidRPr="00DB545E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929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11 164,00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22 328,00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A16D26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Иглы стоматологические одноразовые стерильные 30 </w:t>
            </w:r>
            <w:r w:rsidRPr="00ED3A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0,3-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упаковке 100 шт.</w:t>
            </w:r>
          </w:p>
        </w:tc>
        <w:tc>
          <w:tcPr>
            <w:tcW w:w="1417" w:type="dxa"/>
            <w:vAlign w:val="center"/>
          </w:tcPr>
          <w:p w:rsidR="00FB5D31" w:rsidRDefault="00FB5D31" w:rsidP="006F4711">
            <w:pPr>
              <w:spacing w:after="0" w:line="240" w:lineRule="auto"/>
              <w:jc w:val="center"/>
            </w:pPr>
            <w:r w:rsidRPr="00DB545E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929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2 536,00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50 720,00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A16D26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FA2767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Иглы стоматологические одноразовые стерильные 30 </w:t>
            </w:r>
            <w:r w:rsidRPr="00ED3A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0,3-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упаковке 100 шт.</w:t>
            </w:r>
          </w:p>
        </w:tc>
        <w:tc>
          <w:tcPr>
            <w:tcW w:w="1417" w:type="dxa"/>
            <w:vAlign w:val="center"/>
          </w:tcPr>
          <w:p w:rsidR="00FB5D31" w:rsidRDefault="00FB5D31" w:rsidP="006F4711">
            <w:pPr>
              <w:spacing w:after="0" w:line="240" w:lineRule="auto"/>
              <w:jc w:val="center"/>
            </w:pPr>
            <w:r w:rsidRPr="00DB545E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929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2 536,00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50 720,00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A16D26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D3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оры стоматологические с алмазными головками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турбинного наконечника пламевидный, в упаковке 10 шт.</w:t>
            </w:r>
          </w:p>
        </w:tc>
        <w:tc>
          <w:tcPr>
            <w:tcW w:w="1417" w:type="dxa"/>
            <w:vAlign w:val="center"/>
          </w:tcPr>
          <w:p w:rsidR="00FB5D31" w:rsidRDefault="00FB5D31" w:rsidP="006F4711">
            <w:pPr>
              <w:spacing w:after="0" w:line="240" w:lineRule="auto"/>
              <w:jc w:val="center"/>
            </w:pPr>
            <w:r w:rsidRPr="00DB545E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929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2 400,00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192 000,00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E4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BA4E40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BA4E40" w:rsidRDefault="00477018" w:rsidP="0047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Каналонаполнитель </w:t>
            </w:r>
            <w:r w:rsidR="00FB5D31" w:rsidRPr="00BA4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применяется для заполнения подготовленного канала зуба пломбирующим составом, в упаковке 4 шт. </w:t>
            </w:r>
          </w:p>
        </w:tc>
        <w:tc>
          <w:tcPr>
            <w:tcW w:w="1417" w:type="dxa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40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29" w:type="dxa"/>
            <w:vAlign w:val="center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2 738,00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328 560,00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E4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BA4E40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Штифты стоматологические, размеры 14-40, в упаковке 120 шт.</w:t>
            </w:r>
          </w:p>
        </w:tc>
        <w:tc>
          <w:tcPr>
            <w:tcW w:w="1417" w:type="dxa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29" w:type="dxa"/>
            <w:vAlign w:val="center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1 942,00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38 840,00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E4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BA4E40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  <w:r w:rsidRPr="00BA4E4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85" w:type="dxa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D4AF4">
              <w:rPr>
                <w:rFonts w:ascii="Times New Roman" w:hAnsi="Times New Roman"/>
                <w:color w:val="000000"/>
                <w:sz w:val="24"/>
                <w:szCs w:val="24"/>
              </w:rPr>
              <w:t>омбинированный препарат для инфильтрационной и проводниковой анестезии в стоматологии.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9D4AF4">
              <w:rPr>
                <w:rFonts w:ascii="Times New Roman" w:hAnsi="Times New Roman"/>
                <w:color w:val="000000"/>
                <w:sz w:val="24"/>
                <w:szCs w:val="24"/>
              </w:rPr>
              <w:t>аствор для инъе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кций 40 мг/мл +0,01 мг/мл 1:100 </w:t>
            </w:r>
            <w:r w:rsidRPr="009D4AF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упаковка </w:t>
            </w:r>
            <w:r w:rsidRPr="009D4AF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417" w:type="dxa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29" w:type="dxa"/>
            <w:vAlign w:val="center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18 112,00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452 800,00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E4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BA4E40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0E98">
              <w:rPr>
                <w:rFonts w:ascii="Times New Roman" w:hAnsi="Times New Roman"/>
                <w:color w:val="000000"/>
                <w:sz w:val="24"/>
                <w:szCs w:val="24"/>
              </w:rPr>
              <w:t>ниверсальный усовершенствованный цинкфосфатный стоматологический цемент, обладающий высокими показателями механической прочности и химической устойчивости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упаковке п</w:t>
            </w:r>
            <w:r w:rsidRPr="009B0E98">
              <w:rPr>
                <w:rFonts w:ascii="Times New Roman" w:hAnsi="Times New Roman"/>
                <w:color w:val="000000"/>
                <w:sz w:val="24"/>
                <w:szCs w:val="24"/>
              </w:rPr>
              <w:t>орошок 100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р., ж</w:t>
            </w:r>
            <w:r w:rsidRPr="009B0E98">
              <w:rPr>
                <w:rFonts w:ascii="Times New Roman" w:hAnsi="Times New Roman"/>
                <w:color w:val="000000"/>
                <w:sz w:val="24"/>
                <w:szCs w:val="24"/>
              </w:rPr>
              <w:t>идкость 60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417" w:type="dxa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29" w:type="dxa"/>
            <w:vAlign w:val="center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1 842,00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18 420,00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E4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BA4E40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Файлы для расширения корневого канала, длина 25 мм, размеры 015-040</w:t>
            </w:r>
          </w:p>
        </w:tc>
        <w:tc>
          <w:tcPr>
            <w:tcW w:w="1417" w:type="dxa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29" w:type="dxa"/>
            <w:vAlign w:val="center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2 872,00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114 880,00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E4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BA4E40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0666A">
              <w:rPr>
                <w:rFonts w:ascii="Times New Roman" w:hAnsi="Times New Roman"/>
                <w:color w:val="000000"/>
                <w:sz w:val="24"/>
                <w:szCs w:val="24"/>
              </w:rPr>
              <w:t>томатологическое вяжущее средство для обработки корневых каналов, при капиллярном кровотечении на основе хлорида алюминия, во флаконе 30 мл</w:t>
            </w:r>
          </w:p>
        </w:tc>
        <w:tc>
          <w:tcPr>
            <w:tcW w:w="1417" w:type="dxa"/>
            <w:vAlign w:val="center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vAlign w:val="center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1 725,00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1 725,00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4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BA4E40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</w:tcPr>
          <w:p w:rsidR="00FB5D31" w:rsidRPr="00647EFD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FD">
              <w:rPr>
                <w:rFonts w:ascii="Times New Roman" w:hAnsi="Times New Roman"/>
                <w:color w:val="000000"/>
                <w:sz w:val="24"/>
                <w:szCs w:val="24"/>
              </w:rPr>
              <w:t>Материал для временных пломб с отдушкой: цитрон, в банке 50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417" w:type="dxa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vAlign w:val="center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E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915,00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18 300,00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4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BA4E40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  <w:vAlign w:val="center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Шприц карпульный</w:t>
            </w:r>
          </w:p>
        </w:tc>
        <w:tc>
          <w:tcPr>
            <w:tcW w:w="1417" w:type="dxa"/>
            <w:vAlign w:val="center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vAlign w:val="center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8 490,00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16 980,00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4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BA4E40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  <w:vAlign w:val="center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Головки эластичные стоматологические </w:t>
            </w:r>
          </w:p>
        </w:tc>
        <w:tc>
          <w:tcPr>
            <w:tcW w:w="1417" w:type="dxa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vAlign w:val="center"/>
          </w:tcPr>
          <w:p w:rsidR="00FB5D31" w:rsidRPr="00BA4E40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B5D31" w:rsidRPr="00BA4E40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4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BA4E40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Стоматологические одноразовые наконечники для слюноотсосов, длиной 15 см, в упаковке 100 шт. </w:t>
            </w:r>
          </w:p>
        </w:tc>
        <w:tc>
          <w:tcPr>
            <w:tcW w:w="1417" w:type="dxa"/>
            <w:vAlign w:val="center"/>
          </w:tcPr>
          <w:p w:rsidR="00FB5D31" w:rsidRDefault="00FB5D31" w:rsidP="006F4711">
            <w:pPr>
              <w:spacing w:after="0" w:line="240" w:lineRule="auto"/>
              <w:jc w:val="center"/>
            </w:pPr>
            <w:r w:rsidRPr="009D49CB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929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1 612,00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48 360,00</w:t>
            </w:r>
          </w:p>
        </w:tc>
      </w:tr>
      <w:tr w:rsidR="00FB5D31" w:rsidRPr="00ED3AB1" w:rsidTr="006F4711">
        <w:trPr>
          <w:trHeight w:val="428"/>
          <w:jc w:val="center"/>
        </w:trPr>
        <w:tc>
          <w:tcPr>
            <w:tcW w:w="85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6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4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Материал </w:t>
            </w:r>
            <w:r w:rsidRPr="00BA4E40">
              <w:rPr>
                <w:rFonts w:ascii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5685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Щетка полировальная для наконечника</w:t>
            </w:r>
          </w:p>
        </w:tc>
        <w:tc>
          <w:tcPr>
            <w:tcW w:w="1417" w:type="dxa"/>
            <w:vAlign w:val="center"/>
          </w:tcPr>
          <w:p w:rsidR="00FB5D31" w:rsidRDefault="00FB5D31" w:rsidP="006F47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vAlign w:val="center"/>
          </w:tcPr>
          <w:p w:rsidR="00FB5D31" w:rsidRPr="00ED3AB1" w:rsidRDefault="00FB5D31" w:rsidP="006F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1" w:type="dxa"/>
            <w:vAlign w:val="center"/>
          </w:tcPr>
          <w:p w:rsidR="00FB5D31" w:rsidRPr="00ED3AB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115,00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31" w:rsidRPr="006F4711" w:rsidRDefault="00FB5D31" w:rsidP="006F4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711">
              <w:rPr>
                <w:rFonts w:ascii="Times New Roman" w:hAnsi="Times New Roman"/>
                <w:color w:val="000000"/>
                <w:sz w:val="24"/>
                <w:szCs w:val="24"/>
              </w:rPr>
              <w:t>2 875,00</w:t>
            </w:r>
          </w:p>
        </w:tc>
      </w:tr>
    </w:tbl>
    <w:p w:rsidR="0030062A" w:rsidRDefault="0030062A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062A" w:rsidRDefault="0030062A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062A" w:rsidRPr="00C52FF0" w:rsidRDefault="0030062A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2B264A" w:rsidRDefault="002B264A" w:rsidP="00795BA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2B264A" w:rsidRPr="00C52FF0" w:rsidRDefault="002B264A" w:rsidP="00795BA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sectPr w:rsidR="002B264A" w:rsidRPr="00C52FF0" w:rsidSect="00D53A27">
      <w:pgSz w:w="16838" w:h="11906" w:orient="landscape"/>
      <w:pgMar w:top="561" w:right="962" w:bottom="426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C4" w:rsidRDefault="005F22C4" w:rsidP="00B77C74">
      <w:pPr>
        <w:spacing w:after="0" w:line="240" w:lineRule="auto"/>
      </w:pPr>
      <w:r>
        <w:separator/>
      </w:r>
    </w:p>
  </w:endnote>
  <w:endnote w:type="continuationSeparator" w:id="0">
    <w:p w:rsidR="005F22C4" w:rsidRDefault="005F22C4" w:rsidP="00B7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C4" w:rsidRDefault="005F22C4" w:rsidP="00B77C74">
      <w:pPr>
        <w:spacing w:after="0" w:line="240" w:lineRule="auto"/>
      </w:pPr>
      <w:r>
        <w:separator/>
      </w:r>
    </w:p>
  </w:footnote>
  <w:footnote w:type="continuationSeparator" w:id="0">
    <w:p w:rsidR="005F22C4" w:rsidRDefault="005F22C4" w:rsidP="00B7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04E"/>
    <w:multiLevelType w:val="hybridMultilevel"/>
    <w:tmpl w:val="61DC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7C2B"/>
    <w:multiLevelType w:val="hybridMultilevel"/>
    <w:tmpl w:val="A31259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F65D2D"/>
    <w:multiLevelType w:val="hybridMultilevel"/>
    <w:tmpl w:val="A3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02DE"/>
    <w:multiLevelType w:val="hybridMultilevel"/>
    <w:tmpl w:val="8FD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E1FEE"/>
    <w:multiLevelType w:val="hybridMultilevel"/>
    <w:tmpl w:val="AD285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09B2"/>
    <w:multiLevelType w:val="hybridMultilevel"/>
    <w:tmpl w:val="8914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6EDD"/>
    <w:multiLevelType w:val="multilevel"/>
    <w:tmpl w:val="D4C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113EB"/>
    <w:multiLevelType w:val="hybridMultilevel"/>
    <w:tmpl w:val="9B16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33EDE"/>
    <w:multiLevelType w:val="hybridMultilevel"/>
    <w:tmpl w:val="65CCE424"/>
    <w:lvl w:ilvl="0" w:tplc="0DEEC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DD"/>
    <w:rsid w:val="00007CDD"/>
    <w:rsid w:val="0002029B"/>
    <w:rsid w:val="00020427"/>
    <w:rsid w:val="0003136D"/>
    <w:rsid w:val="000358B1"/>
    <w:rsid w:val="00050902"/>
    <w:rsid w:val="000732B2"/>
    <w:rsid w:val="000745E8"/>
    <w:rsid w:val="00074D1E"/>
    <w:rsid w:val="000756BE"/>
    <w:rsid w:val="000770AF"/>
    <w:rsid w:val="00087AEE"/>
    <w:rsid w:val="0009520C"/>
    <w:rsid w:val="000A545C"/>
    <w:rsid w:val="000A79A1"/>
    <w:rsid w:val="000B4A8B"/>
    <w:rsid w:val="000B50B7"/>
    <w:rsid w:val="000B60DF"/>
    <w:rsid w:val="000B7C46"/>
    <w:rsid w:val="000C0133"/>
    <w:rsid w:val="000C018C"/>
    <w:rsid w:val="000C3D60"/>
    <w:rsid w:val="000D0673"/>
    <w:rsid w:val="000D15D7"/>
    <w:rsid w:val="000E02D5"/>
    <w:rsid w:val="000E0C62"/>
    <w:rsid w:val="000E65FF"/>
    <w:rsid w:val="000E7F25"/>
    <w:rsid w:val="001029AB"/>
    <w:rsid w:val="001035D7"/>
    <w:rsid w:val="00114FC4"/>
    <w:rsid w:val="001236F9"/>
    <w:rsid w:val="00135A9D"/>
    <w:rsid w:val="001406F6"/>
    <w:rsid w:val="00146789"/>
    <w:rsid w:val="00146A04"/>
    <w:rsid w:val="001518C9"/>
    <w:rsid w:val="00151A1F"/>
    <w:rsid w:val="0015567D"/>
    <w:rsid w:val="00161CD1"/>
    <w:rsid w:val="0016606F"/>
    <w:rsid w:val="00171059"/>
    <w:rsid w:val="0017461A"/>
    <w:rsid w:val="00176A70"/>
    <w:rsid w:val="0018274B"/>
    <w:rsid w:val="001847C3"/>
    <w:rsid w:val="00187B2B"/>
    <w:rsid w:val="00191CFE"/>
    <w:rsid w:val="00192D06"/>
    <w:rsid w:val="001930B9"/>
    <w:rsid w:val="00193C70"/>
    <w:rsid w:val="00193DAF"/>
    <w:rsid w:val="001A3101"/>
    <w:rsid w:val="001B4EC1"/>
    <w:rsid w:val="001B50D5"/>
    <w:rsid w:val="001C796E"/>
    <w:rsid w:val="001E10AF"/>
    <w:rsid w:val="001E17CF"/>
    <w:rsid w:val="001E6644"/>
    <w:rsid w:val="001E7A1D"/>
    <w:rsid w:val="002018D1"/>
    <w:rsid w:val="002032ED"/>
    <w:rsid w:val="00206F58"/>
    <w:rsid w:val="00210FB2"/>
    <w:rsid w:val="00214754"/>
    <w:rsid w:val="00225A30"/>
    <w:rsid w:val="0022704F"/>
    <w:rsid w:val="00235D5F"/>
    <w:rsid w:val="0027662A"/>
    <w:rsid w:val="002B264A"/>
    <w:rsid w:val="002C3DC2"/>
    <w:rsid w:val="002C686F"/>
    <w:rsid w:val="002D55EC"/>
    <w:rsid w:val="002E0D5D"/>
    <w:rsid w:val="002E41BF"/>
    <w:rsid w:val="002E6F9C"/>
    <w:rsid w:val="002F28AA"/>
    <w:rsid w:val="002F3D9A"/>
    <w:rsid w:val="0030062A"/>
    <w:rsid w:val="00303F85"/>
    <w:rsid w:val="00305FE6"/>
    <w:rsid w:val="003068CC"/>
    <w:rsid w:val="00307EDE"/>
    <w:rsid w:val="00327F8A"/>
    <w:rsid w:val="00333690"/>
    <w:rsid w:val="00334F53"/>
    <w:rsid w:val="00353A93"/>
    <w:rsid w:val="00362531"/>
    <w:rsid w:val="00362601"/>
    <w:rsid w:val="00364A86"/>
    <w:rsid w:val="0036603B"/>
    <w:rsid w:val="0037566E"/>
    <w:rsid w:val="0038622B"/>
    <w:rsid w:val="00396D42"/>
    <w:rsid w:val="003A0612"/>
    <w:rsid w:val="003A1139"/>
    <w:rsid w:val="003C3D78"/>
    <w:rsid w:val="003D24CC"/>
    <w:rsid w:val="003D412D"/>
    <w:rsid w:val="003D6C96"/>
    <w:rsid w:val="003D704D"/>
    <w:rsid w:val="003E440F"/>
    <w:rsid w:val="003F276E"/>
    <w:rsid w:val="003F4D1B"/>
    <w:rsid w:val="004039CA"/>
    <w:rsid w:val="004117AE"/>
    <w:rsid w:val="004140BD"/>
    <w:rsid w:val="0042475B"/>
    <w:rsid w:val="00424DC7"/>
    <w:rsid w:val="0042657B"/>
    <w:rsid w:val="0043167A"/>
    <w:rsid w:val="004346CA"/>
    <w:rsid w:val="0045507A"/>
    <w:rsid w:val="004623A5"/>
    <w:rsid w:val="00464F46"/>
    <w:rsid w:val="004670DF"/>
    <w:rsid w:val="0047546A"/>
    <w:rsid w:val="00477018"/>
    <w:rsid w:val="00477CB2"/>
    <w:rsid w:val="00486A1C"/>
    <w:rsid w:val="0048759D"/>
    <w:rsid w:val="00491696"/>
    <w:rsid w:val="00497532"/>
    <w:rsid w:val="004B41FE"/>
    <w:rsid w:val="004B5D76"/>
    <w:rsid w:val="004C53FB"/>
    <w:rsid w:val="004E1E71"/>
    <w:rsid w:val="004E2DDE"/>
    <w:rsid w:val="004E6831"/>
    <w:rsid w:val="004F1D16"/>
    <w:rsid w:val="004F3ABC"/>
    <w:rsid w:val="004F780A"/>
    <w:rsid w:val="00507A2B"/>
    <w:rsid w:val="00510D6E"/>
    <w:rsid w:val="00512E2D"/>
    <w:rsid w:val="00527B39"/>
    <w:rsid w:val="00534F94"/>
    <w:rsid w:val="00536DF4"/>
    <w:rsid w:val="00555719"/>
    <w:rsid w:val="00555AD8"/>
    <w:rsid w:val="00564E1E"/>
    <w:rsid w:val="00574B05"/>
    <w:rsid w:val="005928E2"/>
    <w:rsid w:val="005A068F"/>
    <w:rsid w:val="005A0B6C"/>
    <w:rsid w:val="005A54EB"/>
    <w:rsid w:val="005B555B"/>
    <w:rsid w:val="005B5C91"/>
    <w:rsid w:val="005B65B6"/>
    <w:rsid w:val="005B6D05"/>
    <w:rsid w:val="005C0D15"/>
    <w:rsid w:val="005C5C55"/>
    <w:rsid w:val="005D15B5"/>
    <w:rsid w:val="005E1E3E"/>
    <w:rsid w:val="005E6ACD"/>
    <w:rsid w:val="005F22C4"/>
    <w:rsid w:val="005F36BB"/>
    <w:rsid w:val="005F495D"/>
    <w:rsid w:val="00610D17"/>
    <w:rsid w:val="00620170"/>
    <w:rsid w:val="00625669"/>
    <w:rsid w:val="0063239E"/>
    <w:rsid w:val="00634182"/>
    <w:rsid w:val="0063448A"/>
    <w:rsid w:val="00637C3C"/>
    <w:rsid w:val="00640386"/>
    <w:rsid w:val="00642C16"/>
    <w:rsid w:val="00647EFD"/>
    <w:rsid w:val="00652EF3"/>
    <w:rsid w:val="006539AA"/>
    <w:rsid w:val="00654A59"/>
    <w:rsid w:val="006619B5"/>
    <w:rsid w:val="00667940"/>
    <w:rsid w:val="006732BE"/>
    <w:rsid w:val="006743D3"/>
    <w:rsid w:val="00693109"/>
    <w:rsid w:val="00695622"/>
    <w:rsid w:val="006B1B3A"/>
    <w:rsid w:val="006B4631"/>
    <w:rsid w:val="006D2840"/>
    <w:rsid w:val="006D2955"/>
    <w:rsid w:val="006F4711"/>
    <w:rsid w:val="00704567"/>
    <w:rsid w:val="00705746"/>
    <w:rsid w:val="0071048D"/>
    <w:rsid w:val="00716502"/>
    <w:rsid w:val="00723601"/>
    <w:rsid w:val="00730664"/>
    <w:rsid w:val="00730A48"/>
    <w:rsid w:val="007320C1"/>
    <w:rsid w:val="0073742B"/>
    <w:rsid w:val="00747854"/>
    <w:rsid w:val="007520DB"/>
    <w:rsid w:val="00760E5C"/>
    <w:rsid w:val="0076558A"/>
    <w:rsid w:val="00771A5E"/>
    <w:rsid w:val="007930DD"/>
    <w:rsid w:val="00795BAC"/>
    <w:rsid w:val="00795D9F"/>
    <w:rsid w:val="007969AA"/>
    <w:rsid w:val="007A0C78"/>
    <w:rsid w:val="007A4361"/>
    <w:rsid w:val="007A4994"/>
    <w:rsid w:val="007B0081"/>
    <w:rsid w:val="007B59CF"/>
    <w:rsid w:val="007C00B3"/>
    <w:rsid w:val="007C4910"/>
    <w:rsid w:val="007D38FF"/>
    <w:rsid w:val="007D58B0"/>
    <w:rsid w:val="007D5AF0"/>
    <w:rsid w:val="007F037F"/>
    <w:rsid w:val="007F2AA6"/>
    <w:rsid w:val="007F4CEB"/>
    <w:rsid w:val="00802966"/>
    <w:rsid w:val="0080593E"/>
    <w:rsid w:val="00821F33"/>
    <w:rsid w:val="008230BB"/>
    <w:rsid w:val="0082627D"/>
    <w:rsid w:val="008273C0"/>
    <w:rsid w:val="008772C8"/>
    <w:rsid w:val="00881470"/>
    <w:rsid w:val="008826C6"/>
    <w:rsid w:val="00885BBD"/>
    <w:rsid w:val="00892320"/>
    <w:rsid w:val="00894BF7"/>
    <w:rsid w:val="00895356"/>
    <w:rsid w:val="0089776F"/>
    <w:rsid w:val="008A5B50"/>
    <w:rsid w:val="008D0151"/>
    <w:rsid w:val="008D16D1"/>
    <w:rsid w:val="008D196F"/>
    <w:rsid w:val="008D3379"/>
    <w:rsid w:val="008D4D6B"/>
    <w:rsid w:val="008D6718"/>
    <w:rsid w:val="008D7137"/>
    <w:rsid w:val="008F2C0A"/>
    <w:rsid w:val="008F4907"/>
    <w:rsid w:val="009046FC"/>
    <w:rsid w:val="00910063"/>
    <w:rsid w:val="00917879"/>
    <w:rsid w:val="009279BC"/>
    <w:rsid w:val="009413B9"/>
    <w:rsid w:val="00943D4B"/>
    <w:rsid w:val="009454DA"/>
    <w:rsid w:val="009617EE"/>
    <w:rsid w:val="00965AAA"/>
    <w:rsid w:val="00970C58"/>
    <w:rsid w:val="0097378E"/>
    <w:rsid w:val="00973BEB"/>
    <w:rsid w:val="00975EE3"/>
    <w:rsid w:val="00977552"/>
    <w:rsid w:val="009837C8"/>
    <w:rsid w:val="00991AFC"/>
    <w:rsid w:val="009A4F29"/>
    <w:rsid w:val="009A61FE"/>
    <w:rsid w:val="009B0E98"/>
    <w:rsid w:val="009B1EDF"/>
    <w:rsid w:val="009B565B"/>
    <w:rsid w:val="009B6C36"/>
    <w:rsid w:val="009C2776"/>
    <w:rsid w:val="009C371D"/>
    <w:rsid w:val="009C51CF"/>
    <w:rsid w:val="009D4AF4"/>
    <w:rsid w:val="009D60E4"/>
    <w:rsid w:val="00A00F2D"/>
    <w:rsid w:val="00A0479A"/>
    <w:rsid w:val="00A0666A"/>
    <w:rsid w:val="00A07D58"/>
    <w:rsid w:val="00A16598"/>
    <w:rsid w:val="00A2390C"/>
    <w:rsid w:val="00A262C3"/>
    <w:rsid w:val="00A30F1B"/>
    <w:rsid w:val="00A316C6"/>
    <w:rsid w:val="00A34409"/>
    <w:rsid w:val="00A5681E"/>
    <w:rsid w:val="00A60C11"/>
    <w:rsid w:val="00A62514"/>
    <w:rsid w:val="00A668EE"/>
    <w:rsid w:val="00A82141"/>
    <w:rsid w:val="00A9555B"/>
    <w:rsid w:val="00A96F41"/>
    <w:rsid w:val="00AA280A"/>
    <w:rsid w:val="00AC09A2"/>
    <w:rsid w:val="00AC2195"/>
    <w:rsid w:val="00AC5D13"/>
    <w:rsid w:val="00AC7A65"/>
    <w:rsid w:val="00AD54A1"/>
    <w:rsid w:val="00AD62A2"/>
    <w:rsid w:val="00AE255D"/>
    <w:rsid w:val="00AE2602"/>
    <w:rsid w:val="00AE717A"/>
    <w:rsid w:val="00AF35A2"/>
    <w:rsid w:val="00B037A1"/>
    <w:rsid w:val="00B251E5"/>
    <w:rsid w:val="00B26884"/>
    <w:rsid w:val="00B33441"/>
    <w:rsid w:val="00B53F32"/>
    <w:rsid w:val="00B6546E"/>
    <w:rsid w:val="00B77C74"/>
    <w:rsid w:val="00B8348E"/>
    <w:rsid w:val="00B860F1"/>
    <w:rsid w:val="00B877E8"/>
    <w:rsid w:val="00B90302"/>
    <w:rsid w:val="00BA4C6F"/>
    <w:rsid w:val="00BA4E40"/>
    <w:rsid w:val="00BA67AF"/>
    <w:rsid w:val="00BA6EE9"/>
    <w:rsid w:val="00BB1CC7"/>
    <w:rsid w:val="00BB25C3"/>
    <w:rsid w:val="00BB2A97"/>
    <w:rsid w:val="00BC79C6"/>
    <w:rsid w:val="00BD0A30"/>
    <w:rsid w:val="00BD2C40"/>
    <w:rsid w:val="00BD30D9"/>
    <w:rsid w:val="00BD31A6"/>
    <w:rsid w:val="00BE0DE6"/>
    <w:rsid w:val="00BE16C9"/>
    <w:rsid w:val="00BE5DCD"/>
    <w:rsid w:val="00BF1421"/>
    <w:rsid w:val="00BF22EB"/>
    <w:rsid w:val="00C22359"/>
    <w:rsid w:val="00C3020C"/>
    <w:rsid w:val="00C314B3"/>
    <w:rsid w:val="00C319F3"/>
    <w:rsid w:val="00C345F3"/>
    <w:rsid w:val="00C43A1B"/>
    <w:rsid w:val="00C44194"/>
    <w:rsid w:val="00C47376"/>
    <w:rsid w:val="00C479D1"/>
    <w:rsid w:val="00C47A7F"/>
    <w:rsid w:val="00C50283"/>
    <w:rsid w:val="00C52FF0"/>
    <w:rsid w:val="00C537F5"/>
    <w:rsid w:val="00C54D2B"/>
    <w:rsid w:val="00C55F7E"/>
    <w:rsid w:val="00C564EE"/>
    <w:rsid w:val="00C606F2"/>
    <w:rsid w:val="00C7060A"/>
    <w:rsid w:val="00C74312"/>
    <w:rsid w:val="00C854C6"/>
    <w:rsid w:val="00C90076"/>
    <w:rsid w:val="00CA7477"/>
    <w:rsid w:val="00CB0595"/>
    <w:rsid w:val="00CB52DD"/>
    <w:rsid w:val="00CC3691"/>
    <w:rsid w:val="00CC6CED"/>
    <w:rsid w:val="00CC7010"/>
    <w:rsid w:val="00CD0649"/>
    <w:rsid w:val="00CD4FDD"/>
    <w:rsid w:val="00CE4CD4"/>
    <w:rsid w:val="00CE5D63"/>
    <w:rsid w:val="00CE6960"/>
    <w:rsid w:val="00CF220D"/>
    <w:rsid w:val="00CF6A62"/>
    <w:rsid w:val="00D0153F"/>
    <w:rsid w:val="00D0362B"/>
    <w:rsid w:val="00D03F0F"/>
    <w:rsid w:val="00D1216C"/>
    <w:rsid w:val="00D13ED1"/>
    <w:rsid w:val="00D16530"/>
    <w:rsid w:val="00D47D01"/>
    <w:rsid w:val="00D53A27"/>
    <w:rsid w:val="00D53B1A"/>
    <w:rsid w:val="00D61698"/>
    <w:rsid w:val="00D61A3E"/>
    <w:rsid w:val="00D667B8"/>
    <w:rsid w:val="00D81E72"/>
    <w:rsid w:val="00D85512"/>
    <w:rsid w:val="00D97F3B"/>
    <w:rsid w:val="00DA07B6"/>
    <w:rsid w:val="00DA1254"/>
    <w:rsid w:val="00DA531A"/>
    <w:rsid w:val="00DA68FC"/>
    <w:rsid w:val="00DB4014"/>
    <w:rsid w:val="00DC74FB"/>
    <w:rsid w:val="00DD25BB"/>
    <w:rsid w:val="00DE7FCC"/>
    <w:rsid w:val="00DF0E0E"/>
    <w:rsid w:val="00DF0F05"/>
    <w:rsid w:val="00DF268A"/>
    <w:rsid w:val="00DF5600"/>
    <w:rsid w:val="00DF5849"/>
    <w:rsid w:val="00E034DF"/>
    <w:rsid w:val="00E13D42"/>
    <w:rsid w:val="00E20E74"/>
    <w:rsid w:val="00E2398D"/>
    <w:rsid w:val="00E36833"/>
    <w:rsid w:val="00E50963"/>
    <w:rsid w:val="00E54924"/>
    <w:rsid w:val="00E611F7"/>
    <w:rsid w:val="00E73472"/>
    <w:rsid w:val="00E93C3A"/>
    <w:rsid w:val="00EA5728"/>
    <w:rsid w:val="00EC42AC"/>
    <w:rsid w:val="00ED0137"/>
    <w:rsid w:val="00ED3AB1"/>
    <w:rsid w:val="00ED3BA6"/>
    <w:rsid w:val="00ED4EA7"/>
    <w:rsid w:val="00ED6E66"/>
    <w:rsid w:val="00ED7F8E"/>
    <w:rsid w:val="00EE25CE"/>
    <w:rsid w:val="00EE31EB"/>
    <w:rsid w:val="00EE3776"/>
    <w:rsid w:val="00EE398D"/>
    <w:rsid w:val="00EE44AE"/>
    <w:rsid w:val="00EF01F7"/>
    <w:rsid w:val="00EF5CEA"/>
    <w:rsid w:val="00F04CF2"/>
    <w:rsid w:val="00F112A7"/>
    <w:rsid w:val="00F11947"/>
    <w:rsid w:val="00F15A4F"/>
    <w:rsid w:val="00F175B7"/>
    <w:rsid w:val="00F24F96"/>
    <w:rsid w:val="00F35130"/>
    <w:rsid w:val="00F36F99"/>
    <w:rsid w:val="00F423A0"/>
    <w:rsid w:val="00F52AAD"/>
    <w:rsid w:val="00F623F9"/>
    <w:rsid w:val="00F655D6"/>
    <w:rsid w:val="00F72248"/>
    <w:rsid w:val="00F75320"/>
    <w:rsid w:val="00F826A4"/>
    <w:rsid w:val="00F834D8"/>
    <w:rsid w:val="00F955AC"/>
    <w:rsid w:val="00FA2767"/>
    <w:rsid w:val="00FA7B78"/>
    <w:rsid w:val="00FB4CDD"/>
    <w:rsid w:val="00FB5D31"/>
    <w:rsid w:val="00FC13FB"/>
    <w:rsid w:val="00FC1DF5"/>
    <w:rsid w:val="00FF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0684D-33C9-4461-8411-B1C53F1C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44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6B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5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B5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52DD"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B5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E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D6718"/>
    <w:rPr>
      <w:b/>
      <w:bCs/>
    </w:rPr>
  </w:style>
  <w:style w:type="character" w:styleId="a6">
    <w:name w:val="Hyperlink"/>
    <w:uiPriority w:val="99"/>
    <w:unhideWhenUsed/>
    <w:rsid w:val="005A0B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0F1B"/>
    <w:rPr>
      <w:rFonts w:ascii="Tahoma" w:hAnsi="Tahoma" w:cs="Tahoma"/>
      <w:sz w:val="16"/>
      <w:szCs w:val="16"/>
    </w:rPr>
  </w:style>
  <w:style w:type="character" w:customStyle="1" w:styleId="s1">
    <w:name w:val="s1"/>
    <w:rsid w:val="009A4F29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rsid w:val="009A4F29"/>
    <w:rPr>
      <w:color w:val="333399"/>
      <w:u w:val="single"/>
    </w:rPr>
  </w:style>
  <w:style w:type="character" w:customStyle="1" w:styleId="s0">
    <w:name w:val="s0"/>
    <w:rsid w:val="009A4F2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9A4F29"/>
    <w:rPr>
      <w:rFonts w:ascii="Times New Roman" w:hAnsi="Times New Roman" w:cs="Times New Roman" w:hint="default"/>
      <w:color w:val="333399"/>
      <w:u w:val="single"/>
    </w:rPr>
  </w:style>
  <w:style w:type="table" w:styleId="aa">
    <w:name w:val="Table Grid"/>
    <w:basedOn w:val="a1"/>
    <w:uiPriority w:val="59"/>
    <w:rsid w:val="009A4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E44A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b">
    <w:name w:val="No Spacing"/>
    <w:link w:val="ac"/>
    <w:uiPriority w:val="1"/>
    <w:qFormat/>
    <w:rsid w:val="00536DF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F36B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77C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77C7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7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77C74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47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1851-CE33-4014-80B8-B0D8C5FB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4294930422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6600</CharactersWithSpaces>
  <SharedDoc>false</SharedDoc>
  <HLinks>
    <vt:vector size="30" baseType="variant">
      <vt:variant>
        <vt:i4>2752632</vt:i4>
      </vt:variant>
      <vt:variant>
        <vt:i4>12</vt:i4>
      </vt:variant>
      <vt:variant>
        <vt:i4>0</vt:i4>
      </vt:variant>
      <vt:variant>
        <vt:i4>5</vt:i4>
      </vt:variant>
      <vt:variant>
        <vt:lpwstr>http://www.gp23.kz/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z106</vt:lpwstr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z103</vt:lpwstr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z106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79</cp:revision>
  <cp:lastPrinted>2021-08-16T14:36:00Z</cp:lastPrinted>
  <dcterms:created xsi:type="dcterms:W3CDTF">2023-01-10T11:14:00Z</dcterms:created>
  <dcterms:modified xsi:type="dcterms:W3CDTF">2024-03-06T03:13:00Z</dcterms:modified>
</cp:coreProperties>
</file>