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DA" w:rsidRDefault="00ED446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DA" w:rsidRDefault="00ED4468">
      <w:pPr>
        <w:spacing w:after="0"/>
      </w:pPr>
      <w:r>
        <w:rPr>
          <w:b/>
          <w:color w:val="000000"/>
          <w:sz w:val="28"/>
        </w:rPr>
        <w:t>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</w:t>
      </w:r>
    </w:p>
    <w:p w:rsidR="00BC65DA" w:rsidRDefault="00ED4468">
      <w:pPr>
        <w:spacing w:after="0"/>
        <w:jc w:val="both"/>
      </w:pPr>
      <w:bookmarkStart w:id="0" w:name="_GoBack"/>
      <w:r>
        <w:rPr>
          <w:color w:val="000000"/>
          <w:sz w:val="28"/>
        </w:rPr>
        <w:t xml:space="preserve">Приказ Министра </w:t>
      </w:r>
      <w:r>
        <w:rPr>
          <w:color w:val="000000"/>
          <w:sz w:val="28"/>
        </w:rPr>
        <w:t>здравоохранения и социального развития Республики Казахстан от 13 мая 2015 года № 344</w:t>
      </w:r>
      <w:bookmarkEnd w:id="0"/>
      <w:r>
        <w:rPr>
          <w:color w:val="000000"/>
          <w:sz w:val="28"/>
        </w:rPr>
        <w:t>. Зарегистрирован в Министерстве юстиции Республики Казахстан 16 июня 2015 года № 11361.</w:t>
      </w:r>
    </w:p>
    <w:p w:rsidR="00BC65DA" w:rsidRDefault="00ED446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здравоохранения РК от 04.08.2</w:t>
      </w:r>
      <w:r>
        <w:rPr>
          <w:color w:val="FF0000"/>
          <w:sz w:val="28"/>
        </w:rPr>
        <w:t>017 № 589 (вводится в действие с 01.01.2018).</w:t>
      </w:r>
    </w:p>
    <w:p w:rsidR="00BC65DA" w:rsidRDefault="00ED4468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c подпунктом 77) пункта 1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8"/>
        </w:rPr>
        <w:t>ПРИКАЗЫВАЮ:</w:t>
      </w:r>
    </w:p>
    <w:p w:rsidR="00BC65DA" w:rsidRDefault="00ED446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Утвердить прилагаемые Правила по</w:t>
      </w:r>
      <w:r>
        <w:rPr>
          <w:color w:val="000000"/>
          <w:sz w:val="28"/>
        </w:rPr>
        <w:t>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помощи.</w:t>
      </w:r>
    </w:p>
    <w:bookmarkEnd w:id="2"/>
    <w:p w:rsidR="00BC65DA" w:rsidRDefault="00ED4468">
      <w:pPr>
        <w:spacing w:after="0"/>
      </w:pPr>
      <w:r>
        <w:rPr>
          <w:color w:val="FF0000"/>
          <w:sz w:val="28"/>
        </w:rPr>
        <w:t>      Сноска. Пункт 1 в редакции приказа М</w:t>
      </w:r>
      <w:r>
        <w:rPr>
          <w:color w:val="FF0000"/>
          <w:sz w:val="28"/>
        </w:rPr>
        <w:t xml:space="preserve">инистра здравоохранения РК от 04.08.2017 </w:t>
      </w:r>
      <w:r>
        <w:rPr>
          <w:color w:val="000000"/>
          <w:sz w:val="28"/>
        </w:rPr>
        <w:t>№ 589</w:t>
      </w:r>
      <w:r>
        <w:rPr>
          <w:color w:val="FF0000"/>
          <w:sz w:val="28"/>
        </w:rPr>
        <w:t xml:space="preserve"> (вводится в действие с 01.01.2018).</w:t>
      </w:r>
      <w:r>
        <w:br/>
      </w:r>
    </w:p>
    <w:p w:rsidR="00BC65DA" w:rsidRDefault="00ED4468">
      <w:pPr>
        <w:spacing w:after="0"/>
        <w:jc w:val="both"/>
      </w:pPr>
      <w:bookmarkStart w:id="3" w:name="z3"/>
      <w:r>
        <w:rPr>
          <w:color w:val="000000"/>
          <w:sz w:val="28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BC65DA" w:rsidRDefault="00ED4468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</w:t>
      </w:r>
      <w:r>
        <w:rPr>
          <w:color w:val="000000"/>
          <w:sz w:val="28"/>
        </w:rPr>
        <w:t>ию настоящего приказа в Министерстве юстиции Республики Казахстан;</w:t>
      </w:r>
    </w:p>
    <w:p w:rsidR="00BC65DA" w:rsidRDefault="00ED4468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</w:t>
      </w:r>
      <w:r>
        <w:rPr>
          <w:color w:val="000000"/>
          <w:sz w:val="28"/>
        </w:rPr>
        <w:t xml:space="preserve"> и в информационно- правовой системе нормативных правовых актов Республики Казахстан "Әділет";</w:t>
      </w:r>
    </w:p>
    <w:p w:rsidR="00BC65DA" w:rsidRDefault="00ED4468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BC65DA" w:rsidRDefault="00ED4468">
      <w:pPr>
        <w:spacing w:after="0"/>
        <w:jc w:val="both"/>
      </w:pPr>
      <w:bookmarkStart w:id="4" w:name="z4"/>
      <w:r>
        <w:rPr>
          <w:color w:val="000000"/>
          <w:sz w:val="28"/>
        </w:rPr>
        <w:t>      3. Контроль за исполне</w:t>
      </w:r>
      <w:r>
        <w:rPr>
          <w:color w:val="000000"/>
          <w:sz w:val="28"/>
        </w:rPr>
        <w:t>нием настоящего приказа возложить на вице-министра здравоохранения и социального развития Республики Казахстан Цой А. В.</w:t>
      </w:r>
    </w:p>
    <w:p w:rsidR="00BC65DA" w:rsidRDefault="00ED4468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BC65D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BC65DA" w:rsidRDefault="00ED4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</w:t>
            </w:r>
            <w:r>
              <w:rPr>
                <w:color w:val="000000"/>
                <w:sz w:val="20"/>
              </w:rPr>
              <w:t>нистр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5DA" w:rsidRDefault="00ED4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  <w:tr w:rsidR="00BC65D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5DA" w:rsidRDefault="00ED44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65DA" w:rsidRDefault="00ED44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13 мая 2015 года № 344</w:t>
            </w:r>
          </w:p>
        </w:tc>
      </w:tr>
    </w:tbl>
    <w:p w:rsidR="00BC65DA" w:rsidRDefault="00ED4468">
      <w:pPr>
        <w:spacing w:after="0"/>
      </w:pPr>
      <w:bookmarkStart w:id="6" w:name="z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получения гражданами Республики Казахстан, оралманами, а также иностранцами и лицами без гражданства, </w:t>
      </w:r>
      <w:r>
        <w:rPr>
          <w:b/>
          <w:color w:val="000000"/>
        </w:rPr>
        <w:t>постоянно проживающими на территории Республики Казахстан, гарантированного объема бесплатной медицинской помощи</w:t>
      </w:r>
    </w:p>
    <w:bookmarkEnd w:id="6"/>
    <w:p w:rsidR="00BC65DA" w:rsidRDefault="00ED4468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приказа Министра здравоохранения РК от 04.08.2017 № 589 (вводится в действие с 01.01.2018).</w:t>
      </w:r>
    </w:p>
    <w:p w:rsidR="00BC65DA" w:rsidRDefault="00ED4468">
      <w:pPr>
        <w:spacing w:after="0"/>
      </w:pPr>
      <w:bookmarkStart w:id="7" w:name="z8"/>
      <w:r>
        <w:rPr>
          <w:b/>
          <w:color w:val="000000"/>
        </w:rPr>
        <w:t xml:space="preserve"> Глава 1. Общие п</w:t>
      </w:r>
      <w:r>
        <w:rPr>
          <w:b/>
          <w:color w:val="000000"/>
        </w:rPr>
        <w:t>оложения</w:t>
      </w:r>
    </w:p>
    <w:p w:rsidR="00BC65DA" w:rsidRDefault="00ED4468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Настоящие правила определяют порядок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(далее – население) гарантированного объе</w:t>
      </w:r>
      <w:r>
        <w:rPr>
          <w:color w:val="000000"/>
          <w:sz w:val="28"/>
        </w:rPr>
        <w:t>ма бесплатной медицинской помощи.</w:t>
      </w:r>
    </w:p>
    <w:p w:rsidR="00BC65DA" w:rsidRDefault="00ED4468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2. Гарантированный объем бесплатной медицинской помощи (далее - ГОБМП) – объем медицинской помощи, предоставляемой за счет бюджетных средств, гражданам Республики Казахстан, оралманам, а также иностранцам и лицам бе</w:t>
      </w:r>
      <w:r>
        <w:rPr>
          <w:color w:val="000000"/>
          <w:sz w:val="28"/>
        </w:rPr>
        <w:t>з гражданства, постоянно проживающим на территории Республики Казахстан в соответствии с подпунктом 99) статьи 1 Кодекса Республики Казахстан от 18 сентября 2009 года "О здоровье народа и системе здравоохранения" (далее – Кодекс).</w:t>
      </w:r>
    </w:p>
    <w:p w:rsidR="00BC65DA" w:rsidRDefault="00ED4468">
      <w:pPr>
        <w:spacing w:after="0"/>
      </w:pPr>
      <w:bookmarkStart w:id="10" w:name="z12"/>
      <w:bookmarkEnd w:id="9"/>
      <w:r>
        <w:rPr>
          <w:b/>
          <w:color w:val="000000"/>
        </w:rPr>
        <w:t xml:space="preserve"> Глава 2. Порядок получен</w:t>
      </w:r>
      <w:r>
        <w:rPr>
          <w:b/>
          <w:color w:val="000000"/>
        </w:rPr>
        <w:t>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гарантированного объема бесплатной медицинской помощи</w:t>
      </w:r>
    </w:p>
    <w:p w:rsidR="00BC65DA" w:rsidRDefault="00ED4468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3. В соответствии c пунктом 2 статьи 34 Ко</w:t>
      </w:r>
      <w:r>
        <w:rPr>
          <w:color w:val="000000"/>
          <w:sz w:val="28"/>
        </w:rPr>
        <w:t>декса в гарантированный объем бесплатной медицинской помощи входят:</w:t>
      </w:r>
    </w:p>
    <w:p w:rsidR="00BC65DA" w:rsidRDefault="00ED4468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1) скорая медицинская помощь и санитарная авиация;</w:t>
      </w:r>
    </w:p>
    <w:p w:rsidR="00BC65DA" w:rsidRDefault="00ED4468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2) амбулаторно-поликлиническая помощь при социально значимых заболеваниях, заболеваниях, представляющих опасность для окружаю</w:t>
      </w:r>
      <w:r>
        <w:rPr>
          <w:color w:val="000000"/>
          <w:sz w:val="28"/>
        </w:rPr>
        <w:t>щих, включающая:</w:t>
      </w:r>
    </w:p>
    <w:p w:rsidR="00BC65DA" w:rsidRDefault="00ED4468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первичную медико-санитарную помощь;</w:t>
      </w:r>
    </w:p>
    <w:p w:rsidR="00BC65DA" w:rsidRDefault="00ED4468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консультативно-диагностическую помощь по направлению специалиста первичной медико-санитарной помощи и профильных специалистов;</w:t>
      </w:r>
    </w:p>
    <w:p w:rsidR="00BC65DA" w:rsidRDefault="00ED4468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3) стационарная помощь при социально значимых </w:t>
      </w:r>
      <w:r>
        <w:rPr>
          <w:color w:val="000000"/>
          <w:sz w:val="28"/>
        </w:rPr>
        <w:t>заболеваниях, заболеваниях, представляющих опасность для окружающих:</w:t>
      </w:r>
    </w:p>
    <w:p w:rsidR="00BC65DA" w:rsidRDefault="00ED4468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 по направлению специалиста первичной медико-санитарной помощи или медицинской организации в рамках планируемого количества случаев госпитализации уполномоченным органом;</w:t>
      </w:r>
    </w:p>
    <w:p w:rsidR="00BC65DA" w:rsidRDefault="00ED4468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lastRenderedPageBreak/>
        <w:t xml:space="preserve">       по </w:t>
      </w:r>
      <w:r>
        <w:rPr>
          <w:color w:val="000000"/>
          <w:sz w:val="28"/>
        </w:rPr>
        <w:t>экстренным показаниям – вне зависимости от наличия направления специалиста первичной медико-санитарной помощи или медицинской организации;</w:t>
      </w:r>
    </w:p>
    <w:p w:rsidR="00BC65DA" w:rsidRDefault="00ED4468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4) стационарозамещающая помощь при социально значимых заболеваниях, заболеваниях, представляющих опасность для </w:t>
      </w:r>
      <w:r>
        <w:rPr>
          <w:color w:val="000000"/>
          <w:sz w:val="28"/>
        </w:rPr>
        <w:t>окружающих по направлению специалиста первичной медико-санитарной помощи или медицинской организации;</w:t>
      </w:r>
    </w:p>
    <w:p w:rsidR="00BC65DA" w:rsidRDefault="00ED4468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5) профилактические прививки.</w:t>
      </w:r>
    </w:p>
    <w:p w:rsidR="00BC65DA" w:rsidRDefault="00ED4468">
      <w:pPr>
        <w:spacing w:after="0"/>
      </w:pPr>
      <w:bookmarkStart w:id="21" w:name="z23"/>
      <w:bookmarkEnd w:id="20"/>
      <w:r>
        <w:rPr>
          <w:b/>
          <w:color w:val="000000"/>
        </w:rPr>
        <w:t xml:space="preserve"> Параграф 1. Порядок получения скорой медицинской помощи и медицинской помощи в форме санитарной авиации</w:t>
      </w:r>
    </w:p>
    <w:p w:rsidR="00BC65DA" w:rsidRDefault="00ED4468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 xml:space="preserve">       4. Ско</w:t>
      </w:r>
      <w:r>
        <w:rPr>
          <w:color w:val="000000"/>
          <w:sz w:val="28"/>
        </w:rPr>
        <w:t>рая медицинская помощь предоставляется населению в соответствии с подпунктом 3) пункта 1 статьи 10 Кодекса, местным органом государственного управления здравоохранения области (города республиканского значения, столицы), с учетом численности, плотности и в</w:t>
      </w:r>
      <w:r>
        <w:rPr>
          <w:color w:val="000000"/>
          <w:sz w:val="28"/>
        </w:rPr>
        <w:t>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</w:p>
    <w:p w:rsidR="00BC65DA" w:rsidRDefault="00ED4468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>корая медицинская помощь в рамках гарантированного объема бесплатной медицинской помощи включает:</w:t>
      </w:r>
    </w:p>
    <w:p w:rsidR="00BC65DA" w:rsidRDefault="00ED4468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1) оказание медицинской помощи по экстренным показаниям;</w:t>
      </w:r>
    </w:p>
    <w:p w:rsidR="00BC65DA" w:rsidRDefault="00ED4468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>      2) доставку пациентов в медицинские организации по экстренным показаниям, а также при нео</w:t>
      </w:r>
      <w:r>
        <w:rPr>
          <w:color w:val="000000"/>
          <w:sz w:val="28"/>
        </w:rPr>
        <w:t>бходимости транспортировки органов (части органов) и тканей для последующей трансплантации;</w:t>
      </w:r>
    </w:p>
    <w:p w:rsidR="00BC65DA" w:rsidRDefault="00ED4468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 xml:space="preserve">      3) медицинское обеспечение массовых мероприятий (общественные, культурно-массовые, спортивные) районного, областного, республиканского значения по </w:t>
      </w:r>
      <w:r>
        <w:rPr>
          <w:color w:val="000000"/>
          <w:sz w:val="28"/>
        </w:rPr>
        <w:t>согласованию с уполномоченным органом или местным исполнительным органом.</w:t>
      </w:r>
    </w:p>
    <w:p w:rsidR="00BC65DA" w:rsidRDefault="00ED4468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>      5. Санитарная авиация предоставляется населению для оказания экстренной медицинской помощи при невозможности оказания медицинской помощи из-за отсутствия специалистов соответст</w:t>
      </w:r>
      <w:r>
        <w:rPr>
          <w:color w:val="000000"/>
          <w:sz w:val="28"/>
        </w:rPr>
        <w:t>вующей квалификации в медицинской организации по месту нахождения пациента и (или) медицинского оборудования, либо транспортировки больного, а также органов (части органов) и тканей для последующей трансплантации в соответствующую медицинскую организацию в</w:t>
      </w:r>
      <w:r>
        <w:rPr>
          <w:color w:val="000000"/>
          <w:sz w:val="28"/>
        </w:rPr>
        <w:t>оздушным и наземным транспортом.</w:t>
      </w:r>
    </w:p>
    <w:p w:rsidR="00BC65DA" w:rsidRDefault="00ED4468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 xml:space="preserve">       Скорая медицинская помощь и медицинская помощь в форме санитарной авиации предоставляется в соответствии с Правилами оказания скорой медицинской помощи в Республике Казахстан, утвержденными приказом </w:t>
      </w:r>
      <w:r>
        <w:rPr>
          <w:color w:val="000000"/>
          <w:sz w:val="28"/>
        </w:rPr>
        <w:lastRenderedPageBreak/>
        <w:t>Министра здравоох</w:t>
      </w:r>
      <w:r>
        <w:rPr>
          <w:color w:val="000000"/>
          <w:sz w:val="28"/>
        </w:rPr>
        <w:t>ранения Республики Казахстан от 3 июля 2017 года № 450 (зарегистрированный в Реестре государственной регистрации нормативных правовых актов под № 15473).</w:t>
      </w:r>
    </w:p>
    <w:p w:rsidR="00BC65DA" w:rsidRDefault="00ED4468">
      <w:pPr>
        <w:spacing w:after="0"/>
      </w:pPr>
      <w:bookmarkStart w:id="29" w:name="z31"/>
      <w:bookmarkEnd w:id="28"/>
      <w:r>
        <w:rPr>
          <w:b/>
          <w:color w:val="000000"/>
        </w:rPr>
        <w:t xml:space="preserve"> Параграф 2. Порядок получения амбулаторно-поликлинической помощи при социально значимых заболеваниях,</w:t>
      </w:r>
      <w:r>
        <w:rPr>
          <w:b/>
          <w:color w:val="000000"/>
        </w:rPr>
        <w:t xml:space="preserve"> заболеваниях, представляющих опасность для окружающих</w:t>
      </w:r>
    </w:p>
    <w:p w:rsidR="00BC65DA" w:rsidRDefault="00ED4468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>      6. Первичная медико-санитарная помощь (далее – ПМСП) оказывается в виде доврачебной или квалифицированной медицинской помощи без круглосуточного медицинского наблюдения, включающая:</w:t>
      </w:r>
    </w:p>
    <w:p w:rsidR="00BC65DA" w:rsidRDefault="00ED4468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>      1) диаг</w:t>
      </w:r>
      <w:r>
        <w:rPr>
          <w:color w:val="000000"/>
          <w:sz w:val="28"/>
        </w:rPr>
        <w:t>ностику и лечение наиболее распространенных заболеваний, а также травм, отравлений и других неотложных состояний;</w:t>
      </w:r>
    </w:p>
    <w:p w:rsidR="00BC65DA" w:rsidRDefault="00ED4468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 xml:space="preserve">       2) санитарно-противоэпидемические (профилактические) мероприятия в очагах инфекционных заболеваний; </w:t>
      </w:r>
    </w:p>
    <w:p w:rsidR="00BC65DA" w:rsidRDefault="00ED4468">
      <w:pPr>
        <w:spacing w:after="0"/>
        <w:jc w:val="both"/>
      </w:pPr>
      <w:bookmarkStart w:id="33" w:name="z35"/>
      <w:bookmarkEnd w:id="32"/>
      <w:r>
        <w:rPr>
          <w:color w:val="000000"/>
          <w:sz w:val="28"/>
        </w:rPr>
        <w:t xml:space="preserve">       3) гигиеническое обучение н</w:t>
      </w:r>
      <w:r>
        <w:rPr>
          <w:color w:val="000000"/>
          <w:sz w:val="28"/>
        </w:rPr>
        <w:t xml:space="preserve">аселения, охрану семьи, материнства, отцовства и детства; </w:t>
      </w:r>
    </w:p>
    <w:p w:rsidR="00BC65DA" w:rsidRDefault="00ED4468">
      <w:pPr>
        <w:spacing w:after="0"/>
        <w:jc w:val="both"/>
      </w:pPr>
      <w:bookmarkStart w:id="34" w:name="z36"/>
      <w:bookmarkEnd w:id="33"/>
      <w:r>
        <w:rPr>
          <w:color w:val="000000"/>
          <w:sz w:val="28"/>
        </w:rPr>
        <w:t>      4) разъяснительную работу по безопасному водоснабжению и рациональному питанию населения.</w:t>
      </w:r>
    </w:p>
    <w:p w:rsidR="00BC65DA" w:rsidRDefault="00ED4468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Организация первичной медико-санитарной помощи осуществляется органами местного государственног</w:t>
      </w:r>
      <w:r>
        <w:rPr>
          <w:color w:val="000000"/>
          <w:sz w:val="28"/>
        </w:rPr>
        <w:t>о управления.</w:t>
      </w:r>
    </w:p>
    <w:p w:rsidR="00BC65DA" w:rsidRDefault="00ED4468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 xml:space="preserve">       Деятельность организаций, оказывающих первичную медико-санитарную помощь, строится по территориальному принципу в целях обеспечения доступности медицинской помощи по месту жительства и (или) прикрепления с учетом права выбора медицинск</w:t>
      </w:r>
      <w:r>
        <w:rPr>
          <w:color w:val="000000"/>
          <w:sz w:val="28"/>
        </w:rPr>
        <w:t xml:space="preserve">ой организации. </w:t>
      </w:r>
    </w:p>
    <w:p w:rsidR="00BC65DA" w:rsidRDefault="00ED4468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>      Порядок предоставления ПМСП и прикрепление к организациям ПМСП осуществляется в соответствии с Правилами оказания ПМСП и Правилами прикрепления граждан к организациям первичной медико-санитарной помощи, утвержденными приказом Министр</w:t>
      </w:r>
      <w:r>
        <w:rPr>
          <w:color w:val="000000"/>
          <w:sz w:val="28"/>
        </w:rPr>
        <w:t>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под № 11268).</w:t>
      </w:r>
    </w:p>
    <w:p w:rsidR="00BC65DA" w:rsidRDefault="00ED4468">
      <w:pPr>
        <w:spacing w:after="0"/>
        <w:jc w:val="both"/>
      </w:pPr>
      <w:bookmarkStart w:id="38" w:name="z40"/>
      <w:bookmarkEnd w:id="37"/>
      <w:r>
        <w:rPr>
          <w:color w:val="000000"/>
          <w:sz w:val="28"/>
        </w:rPr>
        <w:t>      7. Консультативно-диагностическая помощь (далее – КДП) предо</w:t>
      </w:r>
      <w:r>
        <w:rPr>
          <w:color w:val="000000"/>
          <w:sz w:val="28"/>
        </w:rPr>
        <w:t>ставляется в форме специализированной медицинской помощи без круглосуточного медицинского наблюдения по направлению специалиста ПМСП и профильных специалистов и оказывается:</w:t>
      </w:r>
    </w:p>
    <w:p w:rsidR="00BC65DA" w:rsidRDefault="00ED4468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>      1) консультативно-диагностическими центрами;</w:t>
      </w:r>
    </w:p>
    <w:p w:rsidR="00BC65DA" w:rsidRDefault="00ED4468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>      2) консультативно-диагнос</w:t>
      </w:r>
      <w:r>
        <w:rPr>
          <w:color w:val="000000"/>
          <w:sz w:val="28"/>
        </w:rPr>
        <w:t>тическими поликлиниками;</w:t>
      </w:r>
    </w:p>
    <w:p w:rsidR="00BC65DA" w:rsidRDefault="00ED4468">
      <w:pPr>
        <w:spacing w:after="0"/>
        <w:jc w:val="both"/>
      </w:pPr>
      <w:bookmarkStart w:id="41" w:name="z43"/>
      <w:bookmarkEnd w:id="40"/>
      <w:r>
        <w:rPr>
          <w:color w:val="000000"/>
          <w:sz w:val="28"/>
        </w:rPr>
        <w:t>      3) консультативно-диагностическими отделениями.</w:t>
      </w:r>
    </w:p>
    <w:p w:rsidR="00BC65DA" w:rsidRDefault="00ED4468">
      <w:pPr>
        <w:spacing w:after="0"/>
        <w:jc w:val="both"/>
      </w:pPr>
      <w:bookmarkStart w:id="42" w:name="z44"/>
      <w:bookmarkEnd w:id="41"/>
      <w:r>
        <w:rPr>
          <w:color w:val="000000"/>
          <w:sz w:val="28"/>
        </w:rPr>
        <w:t xml:space="preserve">       Порядок предоставления населению КДП проводится в соответствии с Правилами предоставления консультативно-диагностической помощи </w:t>
      </w:r>
      <w:r>
        <w:rPr>
          <w:color w:val="000000"/>
          <w:sz w:val="28"/>
        </w:rPr>
        <w:lastRenderedPageBreak/>
        <w:t>утвержденными приказом и.о. Министра здрав</w:t>
      </w:r>
      <w:r>
        <w:rPr>
          <w:color w:val="000000"/>
          <w:sz w:val="28"/>
        </w:rPr>
        <w:t>оохранения и социального развития Республики Казахстан от 28 июля 2015 года №626 (зарегистрированный в Реестре государственной регистрации нормативных правовых актов под № 11958).</w:t>
      </w:r>
    </w:p>
    <w:p w:rsidR="00BC65DA" w:rsidRDefault="00ED4468">
      <w:pPr>
        <w:spacing w:after="0"/>
      </w:pPr>
      <w:bookmarkStart w:id="43" w:name="z45"/>
      <w:bookmarkEnd w:id="42"/>
      <w:r>
        <w:rPr>
          <w:b/>
          <w:color w:val="000000"/>
        </w:rPr>
        <w:t xml:space="preserve"> Параграф 3. Порядок получения стационарной помощи</w:t>
      </w:r>
    </w:p>
    <w:p w:rsidR="00BC65DA" w:rsidRDefault="00ED4468">
      <w:pPr>
        <w:spacing w:after="0"/>
        <w:jc w:val="both"/>
      </w:pPr>
      <w:bookmarkStart w:id="44" w:name="z46"/>
      <w:bookmarkEnd w:id="43"/>
      <w:r>
        <w:rPr>
          <w:color w:val="000000"/>
          <w:sz w:val="28"/>
        </w:rPr>
        <w:t>      8. Стационарная мед</w:t>
      </w:r>
      <w:r>
        <w:rPr>
          <w:color w:val="000000"/>
          <w:sz w:val="28"/>
        </w:rPr>
        <w:t>ицинская помощь предоставляется в форме доврачебной, квалифицированной, специализированной медицинской помощи, в том числе с применением высокотехнологических медицинских услуг, с медицинским наблюдением.</w:t>
      </w:r>
    </w:p>
    <w:p w:rsidR="00BC65DA" w:rsidRDefault="00ED4468">
      <w:pPr>
        <w:spacing w:after="0"/>
        <w:jc w:val="both"/>
      </w:pPr>
      <w:bookmarkStart w:id="45" w:name="z47"/>
      <w:bookmarkEnd w:id="44"/>
      <w:r>
        <w:rPr>
          <w:color w:val="000000"/>
          <w:sz w:val="28"/>
        </w:rPr>
        <w:t xml:space="preserve">      Госпитализация пациента в стационар в рамках </w:t>
      </w:r>
      <w:r>
        <w:rPr>
          <w:color w:val="000000"/>
          <w:sz w:val="28"/>
        </w:rPr>
        <w:t>ГОБМП осуществляется:</w:t>
      </w:r>
    </w:p>
    <w:p w:rsidR="00BC65DA" w:rsidRDefault="00ED4468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1) в плановом порядке - по направлению специалистов первичной медико-санитарной помощи (далее – ПМСП) или медицинской организации;</w:t>
      </w:r>
    </w:p>
    <w:p w:rsidR="00BC65DA" w:rsidRDefault="00ED4468">
      <w:pPr>
        <w:spacing w:after="0"/>
        <w:jc w:val="both"/>
      </w:pPr>
      <w:bookmarkStart w:id="47" w:name="z49"/>
      <w:bookmarkEnd w:id="46"/>
      <w:r>
        <w:rPr>
          <w:color w:val="000000"/>
          <w:sz w:val="28"/>
        </w:rPr>
        <w:t>      2) по экстренным показаниям - вне зависимости от наличия направления.</w:t>
      </w:r>
    </w:p>
    <w:p w:rsidR="00BC65DA" w:rsidRDefault="00ED4468">
      <w:pPr>
        <w:spacing w:after="0"/>
        <w:jc w:val="both"/>
      </w:pPr>
      <w:bookmarkStart w:id="48" w:name="z50"/>
      <w:bookmarkEnd w:id="47"/>
      <w:r>
        <w:rPr>
          <w:color w:val="000000"/>
          <w:sz w:val="28"/>
        </w:rPr>
        <w:t xml:space="preserve">       В случае госпи</w:t>
      </w:r>
      <w:r>
        <w:rPr>
          <w:color w:val="000000"/>
          <w:sz w:val="28"/>
        </w:rPr>
        <w:t>тализации пациента в стационар оформляется медицинская карта с листом назначений (далее – медицинская карта) по форме 003/у, утвержденной приказом исполняющего обязанности Министра здравоохранения Республики Казахстан от 23 ноября 2010 № 907 "Об утверждени</w:t>
      </w:r>
      <w:r>
        <w:rPr>
          <w:color w:val="000000"/>
          <w:sz w:val="28"/>
        </w:rPr>
        <w:t>и форм первичной медицинской документации организаций здравоохранения", (зарегистрированный в Реестре государственной регистрации нормативно-правовых актов за № 6697).</w:t>
      </w:r>
    </w:p>
    <w:p w:rsidR="00BC65DA" w:rsidRDefault="00ED4468">
      <w:pPr>
        <w:spacing w:after="0"/>
        <w:jc w:val="both"/>
      </w:pPr>
      <w:bookmarkStart w:id="49" w:name="z51"/>
      <w:bookmarkEnd w:id="48"/>
      <w:r>
        <w:rPr>
          <w:color w:val="000000"/>
          <w:sz w:val="28"/>
        </w:rPr>
        <w:t xml:space="preserve">       Порядок предоставления населению стационарной помощи проводится в соответствии с </w:t>
      </w:r>
      <w:r>
        <w:rPr>
          <w:color w:val="000000"/>
          <w:sz w:val="28"/>
        </w:rPr>
        <w:t>Правилами оказания стационарной помощи утвержденными приказом Министра здравоохранения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под № 122</w:t>
      </w:r>
      <w:r>
        <w:rPr>
          <w:color w:val="000000"/>
          <w:sz w:val="28"/>
        </w:rPr>
        <w:t>04).</w:t>
      </w:r>
    </w:p>
    <w:p w:rsidR="00BC65DA" w:rsidRDefault="00ED4468">
      <w:pPr>
        <w:spacing w:after="0"/>
      </w:pPr>
      <w:bookmarkStart w:id="50" w:name="z52"/>
      <w:bookmarkEnd w:id="49"/>
      <w:r>
        <w:rPr>
          <w:b/>
          <w:color w:val="000000"/>
        </w:rPr>
        <w:t xml:space="preserve"> Параграф 4. Порядок получения стационарозамещающей помощи</w:t>
      </w:r>
    </w:p>
    <w:p w:rsidR="00BC65DA" w:rsidRDefault="00ED4468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>      9. Стационарозамещающая помощь предоставляется в форме доврачебной, квалифицированной, специализированной медицинской помощи, в том числе с применением высокотехнологичных медицинских ус</w:t>
      </w:r>
      <w:r>
        <w:rPr>
          <w:color w:val="000000"/>
          <w:sz w:val="28"/>
        </w:rPr>
        <w:t>луг с медицинским наблюдением.</w:t>
      </w:r>
    </w:p>
    <w:p w:rsidR="00BC65DA" w:rsidRDefault="00ED4468">
      <w:pPr>
        <w:spacing w:after="0"/>
        <w:jc w:val="both"/>
      </w:pPr>
      <w:bookmarkStart w:id="52" w:name="z54"/>
      <w:bookmarkEnd w:id="51"/>
      <w:r>
        <w:rPr>
          <w:color w:val="000000"/>
          <w:sz w:val="28"/>
        </w:rPr>
        <w:t xml:space="preserve">       Стационарозамещающая помощь оказывается при социально значимых заболеваниях, заболеваниях, представляющих опасность для окружающих согласно перечню заболеваний, утвержденным приказом Министра здравоохранения и социальн</w:t>
      </w:r>
      <w:r>
        <w:rPr>
          <w:color w:val="000000"/>
          <w:sz w:val="28"/>
        </w:rPr>
        <w:t>ого развития Республики Казахстан от 21 мая 2015 года № 367(зарегистрированный в Реестре государственной регистрации нормативных правовых актов под № 11512).</w:t>
      </w:r>
    </w:p>
    <w:p w:rsidR="00BC65DA" w:rsidRDefault="00ED4468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Стационарозамещающая помощь в дневных стационарах предоставляется субъектами здравоохранения</w:t>
      </w:r>
      <w:r>
        <w:rPr>
          <w:color w:val="000000"/>
          <w:sz w:val="28"/>
        </w:rPr>
        <w:t xml:space="preserve">, оказывающими амбулаторно-поликлиническую, </w:t>
      </w:r>
      <w:r>
        <w:rPr>
          <w:color w:val="000000"/>
          <w:sz w:val="28"/>
        </w:rPr>
        <w:lastRenderedPageBreak/>
        <w:t>стационарную помощь, в стационарах на дому - субъектами здравоохранения, оказывающими амбулаторно-поликлиническую помощь.</w:t>
      </w:r>
    </w:p>
    <w:p w:rsidR="00BC65DA" w:rsidRDefault="00ED4468">
      <w:pPr>
        <w:spacing w:after="0"/>
        <w:jc w:val="both"/>
      </w:pPr>
      <w:bookmarkStart w:id="54" w:name="z56"/>
      <w:bookmarkEnd w:id="53"/>
      <w:r>
        <w:rPr>
          <w:color w:val="000000"/>
          <w:sz w:val="28"/>
        </w:rPr>
        <w:t xml:space="preserve">      Стационарозамещающая помощь в рамках ГОБМП предоставляется в условиях дневного </w:t>
      </w:r>
      <w:r>
        <w:rPr>
          <w:color w:val="000000"/>
          <w:sz w:val="28"/>
        </w:rPr>
        <w:t>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</w:t>
      </w:r>
      <w:r>
        <w:rPr>
          <w:color w:val="000000"/>
          <w:sz w:val="28"/>
        </w:rPr>
        <w:t>иента. Экстренная стационарозамещаюшая помощь оказывается – вне зависимости от наличия направления.</w:t>
      </w:r>
    </w:p>
    <w:p w:rsidR="00BC65DA" w:rsidRDefault="00ED4468">
      <w:pPr>
        <w:spacing w:after="0"/>
        <w:jc w:val="both"/>
      </w:pPr>
      <w:bookmarkStart w:id="55" w:name="z57"/>
      <w:bookmarkEnd w:id="54"/>
      <w:r>
        <w:rPr>
          <w:color w:val="000000"/>
          <w:sz w:val="28"/>
        </w:rPr>
        <w:t xml:space="preserve">       Стационарозамещающая помощь оказывается согласно Правилам оказания стационарозамещающей помощи утвержденными приказом Министра здравоохранения и соци</w:t>
      </w:r>
      <w:r>
        <w:rPr>
          <w:color w:val="000000"/>
          <w:sz w:val="28"/>
        </w:rPr>
        <w:t>ального развития Республики Казахстан от 17 августа 2017 года № 669 (зарегистрированный в Реестре государственной регистрации нормативных правовых актов под № 12106).</w:t>
      </w:r>
    </w:p>
    <w:p w:rsidR="00BC65DA" w:rsidRDefault="00ED4468">
      <w:pPr>
        <w:spacing w:after="0"/>
      </w:pPr>
      <w:bookmarkStart w:id="56" w:name="z58"/>
      <w:bookmarkEnd w:id="55"/>
      <w:r>
        <w:rPr>
          <w:b/>
          <w:color w:val="000000"/>
        </w:rPr>
        <w:t xml:space="preserve"> Параграф 5. Порядок получения профилактических прививок</w:t>
      </w:r>
    </w:p>
    <w:p w:rsidR="00BC65DA" w:rsidRDefault="00ED4468">
      <w:pPr>
        <w:spacing w:after="0"/>
        <w:jc w:val="both"/>
      </w:pPr>
      <w:bookmarkStart w:id="57" w:name="z59"/>
      <w:bookmarkEnd w:id="56"/>
      <w:r>
        <w:rPr>
          <w:color w:val="000000"/>
          <w:sz w:val="28"/>
        </w:rPr>
        <w:t>      10. Население получают про</w:t>
      </w:r>
      <w:r>
        <w:rPr>
          <w:color w:val="000000"/>
          <w:sz w:val="28"/>
        </w:rPr>
        <w:t>филактические прививки против инфекционных и паразитарных заболеваний в рамках гарантированного объема бесплатной медицинской помощи по месту прикрепления к организациям здравоохранения, оказывающих ПМСП.</w:t>
      </w:r>
    </w:p>
    <w:p w:rsidR="00BC65DA" w:rsidRDefault="00ED4468">
      <w:pPr>
        <w:spacing w:after="0"/>
        <w:jc w:val="both"/>
      </w:pPr>
      <w:bookmarkStart w:id="58" w:name="z60"/>
      <w:bookmarkEnd w:id="57"/>
      <w:r>
        <w:rPr>
          <w:color w:val="000000"/>
          <w:sz w:val="28"/>
        </w:rPr>
        <w:t>      Профилактические прививки проводят юридически</w:t>
      </w:r>
      <w:r>
        <w:rPr>
          <w:color w:val="000000"/>
          <w:sz w:val="28"/>
        </w:rPr>
        <w:t>е лица при наличии 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p w:rsidR="00BC65DA" w:rsidRDefault="00ED4468">
      <w:pPr>
        <w:spacing w:after="0"/>
        <w:jc w:val="both"/>
      </w:pPr>
      <w:bookmarkStart w:id="59" w:name="z61"/>
      <w:bookmarkEnd w:id="58"/>
      <w:r>
        <w:rPr>
          <w:color w:val="000000"/>
          <w:sz w:val="28"/>
        </w:rPr>
        <w:t>      Организация проведения профилактических прививок осуществляе</w:t>
      </w:r>
      <w:r>
        <w:rPr>
          <w:color w:val="000000"/>
          <w:sz w:val="28"/>
        </w:rPr>
        <w:t>тся руководителями медицинских организаций.</w:t>
      </w:r>
    </w:p>
    <w:p w:rsidR="00BC65DA" w:rsidRDefault="00ED4468">
      <w:pPr>
        <w:spacing w:after="0"/>
        <w:jc w:val="both"/>
      </w:pPr>
      <w:bookmarkStart w:id="60" w:name="z62"/>
      <w:bookmarkEnd w:id="59"/>
      <w:r>
        <w:rPr>
          <w:color w:val="000000"/>
          <w:sz w:val="28"/>
        </w:rPr>
        <w:t xml:space="preserve">       Профилактические прививки проводятся в специально оборудованных прививочных кабинетах медицинских организаций и (или) организаций образования. </w:t>
      </w:r>
    </w:p>
    <w:p w:rsidR="00BC65DA" w:rsidRDefault="00ED4468">
      <w:pPr>
        <w:spacing w:after="0"/>
        <w:jc w:val="both"/>
      </w:pPr>
      <w:bookmarkStart w:id="61" w:name="z63"/>
      <w:bookmarkEnd w:id="60"/>
      <w:r>
        <w:rPr>
          <w:color w:val="000000"/>
          <w:sz w:val="28"/>
        </w:rPr>
        <w:t>      Помещения, где проводятся профилактические прививки, об</w:t>
      </w:r>
      <w:r>
        <w:rPr>
          <w:color w:val="000000"/>
          <w:sz w:val="28"/>
        </w:rPr>
        <w:t>еспечиваются наборами для неотложной и противошоковой терапии с инструкцией по их применению.</w:t>
      </w:r>
    </w:p>
    <w:p w:rsidR="00BC65DA" w:rsidRDefault="00ED4468">
      <w:pPr>
        <w:spacing w:after="0"/>
        <w:jc w:val="both"/>
      </w:pPr>
      <w:bookmarkStart w:id="62" w:name="z64"/>
      <w:bookmarkEnd w:id="61"/>
      <w:r>
        <w:rPr>
          <w:color w:val="000000"/>
          <w:sz w:val="28"/>
        </w:rPr>
        <w:t xml:space="preserve">       Порядок получения профилактических прививок осуществляется в соответствии с постановлением</w:t>
      </w:r>
      <w:r>
        <w:rPr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прививкам".</w:t>
      </w:r>
    </w:p>
    <w:bookmarkEnd w:id="62"/>
    <w:p w:rsidR="00BC65DA" w:rsidRDefault="00ED4468">
      <w:pPr>
        <w:spacing w:after="0"/>
      </w:pPr>
      <w:r>
        <w:lastRenderedPageBreak/>
        <w:br/>
      </w:r>
      <w:r>
        <w:br/>
      </w:r>
    </w:p>
    <w:p w:rsidR="00BC65DA" w:rsidRDefault="00ED4468">
      <w:pPr>
        <w:pStyle w:val="disclaimer"/>
      </w:pPr>
      <w:r>
        <w:rPr>
          <w:color w:val="000000"/>
        </w:rPr>
        <w:t>© 2012. РГП на ПХВ «Инст</w:t>
      </w:r>
      <w:r>
        <w:rPr>
          <w:color w:val="000000"/>
        </w:rPr>
        <w:t>итут законодательства и правовой информации Республики Казахстан» Министерства юстиции Республики Казахстан</w:t>
      </w:r>
    </w:p>
    <w:sectPr w:rsidR="00BC65D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A"/>
    <w:rsid w:val="00BC65DA"/>
    <w:rsid w:val="00E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44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4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2022-07-02T12:29:00Z</dcterms:created>
  <dcterms:modified xsi:type="dcterms:W3CDTF">2022-07-02T12:29:00Z</dcterms:modified>
</cp:coreProperties>
</file>